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F64A3" w14:textId="77777777" w:rsidR="00F97400" w:rsidRPr="00FF2F21" w:rsidRDefault="00B72758" w:rsidP="00FE1895">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ACDE427" wp14:editId="37B685C8">
                <wp:simplePos x="0" y="0"/>
                <wp:positionH relativeFrom="column">
                  <wp:posOffset>90170</wp:posOffset>
                </wp:positionH>
                <wp:positionV relativeFrom="paragraph">
                  <wp:posOffset>28575</wp:posOffset>
                </wp:positionV>
                <wp:extent cx="5762625" cy="1190625"/>
                <wp:effectExtent l="13970" t="9525"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0625"/>
                        </a:xfrm>
                        <a:prstGeom prst="rect">
                          <a:avLst/>
                        </a:prstGeom>
                        <a:solidFill>
                          <a:srgbClr val="FFFFFF"/>
                        </a:solidFill>
                        <a:ln w="9525">
                          <a:solidFill>
                            <a:srgbClr val="000000"/>
                          </a:solidFill>
                          <a:miter lim="800000"/>
                          <a:headEnd/>
                          <a:tailEnd/>
                        </a:ln>
                      </wps:spPr>
                      <wps:txbx>
                        <w:txbxContent>
                          <w:p w14:paraId="1C648315" w14:textId="77777777" w:rsidR="00AB642E" w:rsidRPr="00FF2F21" w:rsidRDefault="00AB642E" w:rsidP="009F27BB">
                            <w:pPr>
                              <w:pStyle w:val="NoSpacing"/>
                              <w:jc w:val="center"/>
                              <w:rPr>
                                <w:rFonts w:ascii="Times New Roman" w:hAnsi="Times New Roman" w:cs="Times New Roman"/>
                                <w:b/>
                                <w:sz w:val="24"/>
                                <w:szCs w:val="24"/>
                              </w:rPr>
                            </w:pPr>
                          </w:p>
                          <w:p w14:paraId="57057A72" w14:textId="77777777" w:rsidR="00AB642E" w:rsidRDefault="00AB642E" w:rsidP="009F27BB">
                            <w:pPr>
                              <w:pStyle w:val="NoSpacing"/>
                              <w:jc w:val="center"/>
                              <w:rPr>
                                <w:rFonts w:ascii="Times New Roman" w:hAnsi="Times New Roman" w:cs="Times New Roman"/>
                                <w:b/>
                                <w:sz w:val="24"/>
                                <w:szCs w:val="24"/>
                              </w:rPr>
                            </w:pPr>
                            <w:r w:rsidRPr="00580FB4">
                              <w:rPr>
                                <w:rFonts w:ascii="Times New Roman" w:hAnsi="Times New Roman" w:cs="Times New Roman"/>
                                <w:b/>
                                <w:sz w:val="24"/>
                                <w:szCs w:val="24"/>
                              </w:rPr>
                              <w:t>University of Florida</w:t>
                            </w:r>
                          </w:p>
                          <w:p w14:paraId="08373BA3" w14:textId="77777777" w:rsidR="00AB642E" w:rsidRPr="00580FB4" w:rsidRDefault="00AB642E"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College of Public Health and Health Professions</w:t>
                            </w:r>
                          </w:p>
                          <w:p w14:paraId="49F795FC" w14:textId="77777777" w:rsidR="00AB642E" w:rsidRPr="00580FB4" w:rsidRDefault="00AB642E" w:rsidP="0046606E">
                            <w:pPr>
                              <w:pStyle w:val="NoSpacing"/>
                              <w:jc w:val="center"/>
                              <w:rPr>
                                <w:rFonts w:ascii="Times New Roman" w:hAnsi="Times New Roman" w:cs="Times New Roman"/>
                                <w:b/>
                                <w:sz w:val="24"/>
                                <w:szCs w:val="24"/>
                              </w:rPr>
                            </w:pPr>
                            <w:r w:rsidRPr="00580FB4">
                              <w:rPr>
                                <w:rFonts w:ascii="Times New Roman" w:hAnsi="Times New Roman" w:cs="Times New Roman"/>
                                <w:b/>
                                <w:sz w:val="24"/>
                                <w:szCs w:val="24"/>
                              </w:rPr>
                              <w:t xml:space="preserve">CLP4302- Introduction to Clinical Psychology - (section </w:t>
                            </w:r>
                            <w:r>
                              <w:rPr>
                                <w:rFonts w:ascii="Times New Roman" w:hAnsi="Times New Roman" w:cs="Times New Roman"/>
                                <w:b/>
                                <w:sz w:val="24"/>
                                <w:szCs w:val="24"/>
                              </w:rPr>
                              <w:t>0118</w:t>
                            </w:r>
                            <w:r w:rsidRPr="00580FB4">
                              <w:rPr>
                                <w:rFonts w:ascii="Times New Roman" w:hAnsi="Times New Roman" w:cs="Times New Roman"/>
                                <w:b/>
                                <w:sz w:val="24"/>
                                <w:szCs w:val="24"/>
                              </w:rPr>
                              <w:t>), 3 credits</w:t>
                            </w:r>
                          </w:p>
                          <w:p w14:paraId="3A41C01C" w14:textId="67C63895" w:rsidR="00AB642E" w:rsidRPr="00FF2F21" w:rsidRDefault="00AB642E" w:rsidP="009F27BB">
                            <w:pPr>
                              <w:pStyle w:val="NoSpacing"/>
                              <w:jc w:val="center"/>
                              <w:rPr>
                                <w:rFonts w:ascii="Times New Roman" w:hAnsi="Times New Roman" w:cs="Times New Roman"/>
                                <w:b/>
                                <w:sz w:val="24"/>
                                <w:szCs w:val="24"/>
                              </w:rPr>
                            </w:pPr>
                            <w:r w:rsidRPr="00580FB4">
                              <w:rPr>
                                <w:rFonts w:ascii="Times New Roman" w:hAnsi="Times New Roman" w:cs="Times New Roman"/>
                                <w:b/>
                                <w:sz w:val="24"/>
                                <w:szCs w:val="24"/>
                              </w:rPr>
                              <w:t>Fall 201</w:t>
                            </w:r>
                            <w:r w:rsidR="00AA3502">
                              <w:rPr>
                                <w:rFonts w:ascii="Times New Roman" w:hAnsi="Times New Roman" w:cs="Times New Roman"/>
                                <w:b/>
                                <w:sz w:val="24"/>
                                <w:szCs w:val="24"/>
                              </w:rPr>
                              <w:t>6</w:t>
                            </w:r>
                            <w:r>
                              <w:rPr>
                                <w:rFonts w:ascii="Times New Roman" w:hAnsi="Times New Roman" w:cs="Times New Roman"/>
                                <w:b/>
                                <w:sz w:val="24"/>
                                <w:szCs w:val="24"/>
                              </w:rPr>
                              <w:t>, Mondays 4:05-</w:t>
                            </w:r>
                            <w:r w:rsidRPr="00580FB4">
                              <w:rPr>
                                <w:rFonts w:ascii="Times New Roman" w:hAnsi="Times New Roman" w:cs="Times New Roman"/>
                                <w:b/>
                                <w:sz w:val="24"/>
                                <w:szCs w:val="24"/>
                              </w:rPr>
                              <w:t>7:05 P.M.</w:t>
                            </w:r>
                          </w:p>
                          <w:p w14:paraId="0773CAAA" w14:textId="30165488" w:rsidR="00AB642E" w:rsidRDefault="00AB642E" w:rsidP="009F27BB">
                            <w:pPr>
                              <w:pStyle w:val="NoSpacing"/>
                              <w:jc w:val="center"/>
                              <w:rPr>
                                <w:rFonts w:ascii="Times New Roman" w:hAnsi="Times New Roman" w:cs="Times New Roman"/>
                                <w:b/>
                                <w:sz w:val="24"/>
                                <w:szCs w:val="24"/>
                              </w:rPr>
                            </w:pPr>
                            <w:r w:rsidRPr="00FF2F21">
                              <w:rPr>
                                <w:rFonts w:ascii="Times New Roman" w:hAnsi="Times New Roman" w:cs="Times New Roman"/>
                                <w:b/>
                                <w:sz w:val="24"/>
                                <w:szCs w:val="24"/>
                              </w:rPr>
                              <w:t xml:space="preserve">HPNP Room: </w:t>
                            </w:r>
                            <w:r>
                              <w:rPr>
                                <w:rFonts w:ascii="Times New Roman" w:hAnsi="Times New Roman" w:cs="Times New Roman"/>
                                <w:b/>
                                <w:sz w:val="24"/>
                                <w:szCs w:val="24"/>
                              </w:rPr>
                              <w:t>G</w:t>
                            </w:r>
                            <w:r w:rsidR="000810D9">
                              <w:rPr>
                                <w:rFonts w:ascii="Times New Roman" w:hAnsi="Times New Roman" w:cs="Times New Roman"/>
                                <w:b/>
                                <w:sz w:val="24"/>
                                <w:szCs w:val="24"/>
                              </w:rPr>
                              <w:t>114</w:t>
                            </w:r>
                          </w:p>
                          <w:p w14:paraId="0032A318" w14:textId="77777777" w:rsidR="00AB642E" w:rsidRPr="00FF2F21" w:rsidRDefault="00AB642E" w:rsidP="009F27BB">
                            <w:pPr>
                              <w:pStyle w:val="NoSpacing"/>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2.25pt;width:453.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">
                <v:textbox>
                  <w:txbxContent>
                    <w:p w14:paraId="1C648315" w14:textId="77777777" w:rsidR="00AB642E" w:rsidRPr="00FF2F21" w:rsidRDefault="00AB642E" w:rsidP="009F27BB">
                      <w:pPr>
                        <w:pStyle w:val="NoSpacing"/>
                        <w:jc w:val="center"/>
                        <w:rPr>
                          <w:rFonts w:ascii="Times New Roman" w:hAnsi="Times New Roman" w:cs="Times New Roman"/>
                          <w:b/>
                          <w:sz w:val="24"/>
                          <w:szCs w:val="24"/>
                        </w:rPr>
                      </w:pPr>
                    </w:p>
                    <w:p w14:paraId="57057A72" w14:textId="77777777" w:rsidR="00AB642E" w:rsidRDefault="00AB642E" w:rsidP="009F27BB">
                      <w:pPr>
                        <w:pStyle w:val="NoSpacing"/>
                        <w:jc w:val="center"/>
                        <w:rPr>
                          <w:rFonts w:ascii="Times New Roman" w:hAnsi="Times New Roman" w:cs="Times New Roman"/>
                          <w:b/>
                          <w:sz w:val="24"/>
                          <w:szCs w:val="24"/>
                        </w:rPr>
                      </w:pPr>
                      <w:r w:rsidRPr="00580FB4">
                        <w:rPr>
                          <w:rFonts w:ascii="Times New Roman" w:hAnsi="Times New Roman" w:cs="Times New Roman"/>
                          <w:b/>
                          <w:sz w:val="24"/>
                          <w:szCs w:val="24"/>
                        </w:rPr>
                        <w:t>University of Florida</w:t>
                      </w:r>
                    </w:p>
                    <w:p w14:paraId="08373BA3" w14:textId="77777777" w:rsidR="00AB642E" w:rsidRPr="00580FB4" w:rsidRDefault="00AB642E" w:rsidP="009F27BB">
                      <w:pPr>
                        <w:pStyle w:val="NoSpacing"/>
                        <w:jc w:val="center"/>
                        <w:rPr>
                          <w:rFonts w:ascii="Times New Roman" w:hAnsi="Times New Roman" w:cs="Times New Roman"/>
                          <w:b/>
                          <w:sz w:val="24"/>
                          <w:szCs w:val="24"/>
                        </w:rPr>
                      </w:pPr>
                      <w:r>
                        <w:rPr>
                          <w:rFonts w:ascii="Times New Roman" w:hAnsi="Times New Roman" w:cs="Times New Roman"/>
                          <w:b/>
                          <w:sz w:val="24"/>
                          <w:szCs w:val="24"/>
                        </w:rPr>
                        <w:t>College of Public Health and Health Professions</w:t>
                      </w:r>
                    </w:p>
                    <w:p w14:paraId="49F795FC" w14:textId="77777777" w:rsidR="00AB642E" w:rsidRPr="00580FB4" w:rsidRDefault="00AB642E" w:rsidP="0046606E">
                      <w:pPr>
                        <w:pStyle w:val="NoSpacing"/>
                        <w:jc w:val="center"/>
                        <w:rPr>
                          <w:rFonts w:ascii="Times New Roman" w:hAnsi="Times New Roman" w:cs="Times New Roman"/>
                          <w:b/>
                          <w:sz w:val="24"/>
                          <w:szCs w:val="24"/>
                        </w:rPr>
                      </w:pPr>
                      <w:r w:rsidRPr="00580FB4">
                        <w:rPr>
                          <w:rFonts w:ascii="Times New Roman" w:hAnsi="Times New Roman" w:cs="Times New Roman"/>
                          <w:b/>
                          <w:sz w:val="24"/>
                          <w:szCs w:val="24"/>
                        </w:rPr>
                        <w:t xml:space="preserve">CLP4302- Introduction to Clinical Psychology - (section </w:t>
                      </w:r>
                      <w:r>
                        <w:rPr>
                          <w:rFonts w:ascii="Times New Roman" w:hAnsi="Times New Roman" w:cs="Times New Roman"/>
                          <w:b/>
                          <w:sz w:val="24"/>
                          <w:szCs w:val="24"/>
                        </w:rPr>
                        <w:t>0118</w:t>
                      </w:r>
                      <w:r w:rsidRPr="00580FB4">
                        <w:rPr>
                          <w:rFonts w:ascii="Times New Roman" w:hAnsi="Times New Roman" w:cs="Times New Roman"/>
                          <w:b/>
                          <w:sz w:val="24"/>
                          <w:szCs w:val="24"/>
                        </w:rPr>
                        <w:t>), 3 credits</w:t>
                      </w:r>
                    </w:p>
                    <w:p w14:paraId="3A41C01C" w14:textId="67C63895" w:rsidR="00AB642E" w:rsidRPr="00FF2F21" w:rsidRDefault="00AB642E" w:rsidP="009F27BB">
                      <w:pPr>
                        <w:pStyle w:val="NoSpacing"/>
                        <w:jc w:val="center"/>
                        <w:rPr>
                          <w:rFonts w:ascii="Times New Roman" w:hAnsi="Times New Roman" w:cs="Times New Roman"/>
                          <w:b/>
                          <w:sz w:val="24"/>
                          <w:szCs w:val="24"/>
                        </w:rPr>
                      </w:pPr>
                      <w:r w:rsidRPr="00580FB4">
                        <w:rPr>
                          <w:rFonts w:ascii="Times New Roman" w:hAnsi="Times New Roman" w:cs="Times New Roman"/>
                          <w:b/>
                          <w:sz w:val="24"/>
                          <w:szCs w:val="24"/>
                        </w:rPr>
                        <w:t>Fall 201</w:t>
                      </w:r>
                      <w:r w:rsidR="00AA3502">
                        <w:rPr>
                          <w:rFonts w:ascii="Times New Roman" w:hAnsi="Times New Roman" w:cs="Times New Roman"/>
                          <w:b/>
                          <w:sz w:val="24"/>
                          <w:szCs w:val="24"/>
                        </w:rPr>
                        <w:t>6</w:t>
                      </w:r>
                      <w:r>
                        <w:rPr>
                          <w:rFonts w:ascii="Times New Roman" w:hAnsi="Times New Roman" w:cs="Times New Roman"/>
                          <w:b/>
                          <w:sz w:val="24"/>
                          <w:szCs w:val="24"/>
                        </w:rPr>
                        <w:t>, Mondays 4:05-</w:t>
                      </w:r>
                      <w:r w:rsidRPr="00580FB4">
                        <w:rPr>
                          <w:rFonts w:ascii="Times New Roman" w:hAnsi="Times New Roman" w:cs="Times New Roman"/>
                          <w:b/>
                          <w:sz w:val="24"/>
                          <w:szCs w:val="24"/>
                        </w:rPr>
                        <w:t>7:05 P.M.</w:t>
                      </w:r>
                    </w:p>
                    <w:p w14:paraId="0773CAAA" w14:textId="30165488" w:rsidR="00AB642E" w:rsidRDefault="00AB642E" w:rsidP="009F27BB">
                      <w:pPr>
                        <w:pStyle w:val="NoSpacing"/>
                        <w:jc w:val="center"/>
                        <w:rPr>
                          <w:rFonts w:ascii="Times New Roman" w:hAnsi="Times New Roman" w:cs="Times New Roman"/>
                          <w:b/>
                          <w:sz w:val="24"/>
                          <w:szCs w:val="24"/>
                        </w:rPr>
                      </w:pPr>
                      <w:r w:rsidRPr="00FF2F21">
                        <w:rPr>
                          <w:rFonts w:ascii="Times New Roman" w:hAnsi="Times New Roman" w:cs="Times New Roman"/>
                          <w:b/>
                          <w:sz w:val="24"/>
                          <w:szCs w:val="24"/>
                        </w:rPr>
                        <w:t xml:space="preserve">HPNP Room: </w:t>
                      </w:r>
                      <w:r>
                        <w:rPr>
                          <w:rFonts w:ascii="Times New Roman" w:hAnsi="Times New Roman" w:cs="Times New Roman"/>
                          <w:b/>
                          <w:sz w:val="24"/>
                          <w:szCs w:val="24"/>
                        </w:rPr>
                        <w:t>G</w:t>
                      </w:r>
                      <w:r w:rsidR="000810D9">
                        <w:rPr>
                          <w:rFonts w:ascii="Times New Roman" w:hAnsi="Times New Roman" w:cs="Times New Roman"/>
                          <w:b/>
                          <w:sz w:val="24"/>
                          <w:szCs w:val="24"/>
                        </w:rPr>
                        <w:t>114</w:t>
                      </w:r>
                    </w:p>
                    <w:p w14:paraId="0032A318" w14:textId="77777777" w:rsidR="00AB642E" w:rsidRPr="00FF2F21" w:rsidRDefault="00AB642E" w:rsidP="009F27BB">
                      <w:pPr>
                        <w:pStyle w:val="NoSpacing"/>
                        <w:jc w:val="center"/>
                        <w:rPr>
                          <w:rFonts w:ascii="Times New Roman" w:hAnsi="Times New Roman" w:cs="Times New Roman"/>
                          <w:b/>
                          <w:sz w:val="24"/>
                          <w:szCs w:val="24"/>
                        </w:rPr>
                      </w:pPr>
                    </w:p>
                  </w:txbxContent>
                </v:textbox>
              </v:shape>
            </w:pict>
          </mc:Fallback>
        </mc:AlternateContent>
      </w:r>
    </w:p>
    <w:p w14:paraId="4FB4B068" w14:textId="77777777" w:rsidR="009F27BB" w:rsidRPr="00FF2F21" w:rsidRDefault="009F27BB" w:rsidP="00FE1895">
      <w:pPr>
        <w:pStyle w:val="NoSpacing"/>
        <w:rPr>
          <w:rFonts w:ascii="Times New Roman" w:hAnsi="Times New Roman" w:cs="Times New Roman"/>
        </w:rPr>
      </w:pPr>
    </w:p>
    <w:p w14:paraId="61E074E6" w14:textId="77777777" w:rsidR="009F27BB" w:rsidRPr="00FF2F21" w:rsidRDefault="009F27BB" w:rsidP="00FE1895">
      <w:pPr>
        <w:pStyle w:val="NoSpacing"/>
        <w:rPr>
          <w:rFonts w:ascii="Times New Roman" w:hAnsi="Times New Roman" w:cs="Times New Roman"/>
        </w:rPr>
      </w:pPr>
    </w:p>
    <w:p w14:paraId="7AF183B4" w14:textId="77777777" w:rsidR="009F27BB" w:rsidRPr="00FF2F21" w:rsidRDefault="009F27BB" w:rsidP="00FE1895">
      <w:pPr>
        <w:pStyle w:val="NoSpacing"/>
        <w:rPr>
          <w:rFonts w:ascii="Times New Roman" w:hAnsi="Times New Roman" w:cs="Times New Roman"/>
        </w:rPr>
      </w:pPr>
    </w:p>
    <w:p w14:paraId="1E567CAA" w14:textId="77777777" w:rsidR="009F27BB" w:rsidRPr="00FF2F21" w:rsidRDefault="009F27BB" w:rsidP="00FE1895">
      <w:pPr>
        <w:pStyle w:val="NoSpacing"/>
        <w:rPr>
          <w:rFonts w:ascii="Times New Roman" w:hAnsi="Times New Roman" w:cs="Times New Roman"/>
        </w:rPr>
      </w:pPr>
    </w:p>
    <w:p w14:paraId="76F94B5D" w14:textId="77777777" w:rsidR="009F27BB" w:rsidRPr="00FF2F21" w:rsidRDefault="009F27BB" w:rsidP="00FE1895">
      <w:pPr>
        <w:pStyle w:val="NoSpacing"/>
        <w:rPr>
          <w:rFonts w:ascii="Times New Roman" w:hAnsi="Times New Roman" w:cs="Times New Roman"/>
        </w:rPr>
      </w:pPr>
    </w:p>
    <w:p w14:paraId="54CD252C" w14:textId="77777777" w:rsidR="009F27BB" w:rsidRPr="00FF2F21" w:rsidRDefault="009F27BB" w:rsidP="00FE1895">
      <w:pPr>
        <w:pStyle w:val="NoSpacing"/>
        <w:rPr>
          <w:rFonts w:ascii="Times New Roman" w:hAnsi="Times New Roman" w:cs="Times New Roman"/>
        </w:rPr>
      </w:pPr>
    </w:p>
    <w:p w14:paraId="5D17E286" w14:textId="77777777" w:rsidR="009F27BB" w:rsidRPr="00FF2F21" w:rsidRDefault="009F27BB" w:rsidP="00FE1895">
      <w:pPr>
        <w:pStyle w:val="NoSpacing"/>
        <w:rPr>
          <w:rFonts w:ascii="Times New Roman" w:hAnsi="Times New Roman" w:cs="Times New Roman"/>
        </w:rPr>
      </w:pPr>
    </w:p>
    <w:p w14:paraId="785A0AD7" w14:textId="77777777" w:rsidR="009F27BB" w:rsidRPr="00FF2F21" w:rsidRDefault="009F27BB" w:rsidP="00FE1895">
      <w:pPr>
        <w:pStyle w:val="NoSpacing"/>
        <w:rPr>
          <w:rFonts w:ascii="Times New Roman" w:hAnsi="Times New Roman" w:cs="Times New Roman"/>
        </w:rPr>
      </w:pPr>
    </w:p>
    <w:p w14:paraId="315EC3FB" w14:textId="77777777" w:rsidR="009F27BB" w:rsidRPr="00FF2F21" w:rsidRDefault="009F27BB" w:rsidP="00C86272">
      <w:pPr>
        <w:pStyle w:val="NoSpacing"/>
        <w:ind w:right="-540"/>
        <w:rPr>
          <w:rFonts w:ascii="Times New Roman" w:hAnsi="Times New Roman" w:cs="Times New Roman"/>
          <w:b/>
          <w:sz w:val="24"/>
          <w:szCs w:val="24"/>
          <w:u w:val="single"/>
        </w:rPr>
      </w:pPr>
      <w:r w:rsidRPr="00FF2F21">
        <w:rPr>
          <w:rFonts w:ascii="Times New Roman" w:hAnsi="Times New Roman" w:cs="Times New Roman"/>
          <w:b/>
          <w:sz w:val="24"/>
          <w:szCs w:val="24"/>
          <w:u w:val="single"/>
        </w:rPr>
        <w:t>Instructor</w:t>
      </w:r>
      <w:r w:rsidR="00B578F0" w:rsidRPr="00FF2F21">
        <w:rPr>
          <w:rFonts w:ascii="Times New Roman" w:hAnsi="Times New Roman" w:cs="Times New Roman"/>
          <w:b/>
          <w:sz w:val="24"/>
          <w:szCs w:val="24"/>
          <w:u w:val="single"/>
        </w:rPr>
        <w:t xml:space="preserve"> Information</w:t>
      </w:r>
    </w:p>
    <w:p w14:paraId="1B9140FD" w14:textId="7877D7AC" w:rsidR="00F512E5" w:rsidRPr="00FF2F21" w:rsidRDefault="00AA3502" w:rsidP="00F512E5">
      <w:pPr>
        <w:pStyle w:val="NoSpacing"/>
        <w:ind w:right="-540"/>
        <w:rPr>
          <w:rFonts w:ascii="Times New Roman" w:hAnsi="Times New Roman" w:cs="Times New Roman"/>
          <w:sz w:val="18"/>
        </w:rPr>
      </w:pPr>
      <w:r>
        <w:rPr>
          <w:rFonts w:ascii="Times New Roman" w:hAnsi="Times New Roman" w:cs="Times New Roman"/>
        </w:rPr>
        <w:t>Zac Houck</w:t>
      </w:r>
      <w:r w:rsidR="00F97400" w:rsidRPr="00FF2F21">
        <w:rPr>
          <w:rFonts w:ascii="Times New Roman" w:hAnsi="Times New Roman" w:cs="Times New Roman"/>
        </w:rPr>
        <w:t>, M.S.</w:t>
      </w:r>
      <w:r w:rsidR="005260D0" w:rsidRPr="00FF2F21">
        <w:rPr>
          <w:rFonts w:ascii="Times New Roman" w:hAnsi="Times New Roman" w:cs="Times New Roman"/>
        </w:rPr>
        <w:t xml:space="preserve"> </w:t>
      </w:r>
      <w:r w:rsidR="005260D0" w:rsidRPr="00FF2F21">
        <w:rPr>
          <w:rFonts w:ascii="Times New Roman" w:hAnsi="Times New Roman" w:cs="Times New Roman"/>
        </w:rPr>
        <w:tab/>
      </w:r>
      <w:r w:rsidR="005260D0" w:rsidRPr="00FF2F21">
        <w:rPr>
          <w:rFonts w:ascii="Times New Roman" w:hAnsi="Times New Roman" w:cs="Times New Roman"/>
        </w:rPr>
        <w:tab/>
      </w:r>
      <w:r w:rsidR="005260D0" w:rsidRPr="00FF2F21">
        <w:rPr>
          <w:rFonts w:ascii="Times New Roman" w:hAnsi="Times New Roman" w:cs="Times New Roman"/>
        </w:rPr>
        <w:tab/>
      </w:r>
      <w:r w:rsidR="005260D0" w:rsidRPr="00FF2F21">
        <w:rPr>
          <w:rFonts w:ascii="Times New Roman" w:hAnsi="Times New Roman" w:cs="Times New Roman"/>
        </w:rPr>
        <w:tab/>
      </w:r>
      <w:r w:rsidR="005260D0" w:rsidRPr="00FF2F21">
        <w:rPr>
          <w:rFonts w:ascii="Times New Roman" w:hAnsi="Times New Roman" w:cs="Times New Roman"/>
        </w:rPr>
        <w:tab/>
      </w:r>
      <w:r w:rsidR="00C86272" w:rsidRPr="00FF2F21">
        <w:rPr>
          <w:rFonts w:ascii="Times New Roman" w:hAnsi="Times New Roman" w:cs="Times New Roman"/>
        </w:rPr>
        <w:tab/>
      </w:r>
      <w:r w:rsidR="00F512E5" w:rsidRPr="00FF2F21">
        <w:rPr>
          <w:rFonts w:ascii="Times New Roman" w:hAnsi="Times New Roman" w:cs="Times New Roman"/>
          <w:sz w:val="18"/>
        </w:rPr>
        <w:t>Website: https://elearning2.courses.ufl.edu/portal</w:t>
      </w:r>
    </w:p>
    <w:p w14:paraId="2E76E45B" w14:textId="77777777" w:rsidR="00F97400" w:rsidRPr="00FF2F21" w:rsidRDefault="00F97400" w:rsidP="00C86272">
      <w:pPr>
        <w:pStyle w:val="NoSpacing"/>
        <w:ind w:right="-540"/>
        <w:rPr>
          <w:rFonts w:ascii="Times New Roman" w:hAnsi="Times New Roman" w:cs="Times New Roman"/>
        </w:rPr>
      </w:pPr>
      <w:r w:rsidRPr="00FF2F21">
        <w:rPr>
          <w:rFonts w:ascii="Times New Roman" w:hAnsi="Times New Roman" w:cs="Times New Roman"/>
        </w:rPr>
        <w:t>Department of Clinical and Health Psychology</w:t>
      </w:r>
      <w:r w:rsidR="005260D0" w:rsidRPr="00FF2F21">
        <w:rPr>
          <w:rFonts w:ascii="Times New Roman" w:hAnsi="Times New Roman" w:cs="Times New Roman"/>
        </w:rPr>
        <w:tab/>
      </w:r>
      <w:r w:rsidR="00C86272" w:rsidRPr="00FF2F21">
        <w:rPr>
          <w:rFonts w:ascii="Times New Roman" w:hAnsi="Times New Roman" w:cs="Times New Roman"/>
        </w:rPr>
        <w:tab/>
      </w:r>
      <w:r w:rsidR="00552407">
        <w:rPr>
          <w:rFonts w:ascii="Times New Roman" w:hAnsi="Times New Roman" w:cs="Times New Roman"/>
        </w:rPr>
        <w:tab/>
      </w:r>
      <w:r w:rsidR="00B578F0" w:rsidRPr="00FF2F21">
        <w:rPr>
          <w:rFonts w:ascii="Times New Roman" w:hAnsi="Times New Roman" w:cs="Times New Roman"/>
        </w:rPr>
        <w:t>Office</w:t>
      </w:r>
      <w:r w:rsidR="00466066" w:rsidRPr="00FF2F21">
        <w:rPr>
          <w:rFonts w:ascii="Times New Roman" w:hAnsi="Times New Roman" w:cs="Times New Roman"/>
        </w:rPr>
        <w:t xml:space="preserve"> Hours:  </w:t>
      </w:r>
      <w:r w:rsidR="0019534A" w:rsidRPr="00FF2F21">
        <w:rPr>
          <w:rFonts w:ascii="Times New Roman" w:hAnsi="Times New Roman" w:cs="Times New Roman"/>
        </w:rPr>
        <w:t>by appointment</w:t>
      </w:r>
    </w:p>
    <w:p w14:paraId="2223449D" w14:textId="4E9DE50F" w:rsidR="005D3EF1" w:rsidRDefault="00A7128F" w:rsidP="00C86272">
      <w:pPr>
        <w:pStyle w:val="NoSpacing"/>
        <w:ind w:right="-540"/>
        <w:rPr>
          <w:rFonts w:ascii="Times New Roman" w:hAnsi="Times New Roman" w:cs="Times New Roman"/>
        </w:rPr>
      </w:pPr>
      <w:r w:rsidRPr="00FF2F21">
        <w:rPr>
          <w:rFonts w:ascii="Times New Roman" w:hAnsi="Times New Roman" w:cs="Times New Roman"/>
        </w:rPr>
        <w:t xml:space="preserve">Ground Floor of </w:t>
      </w:r>
      <w:r w:rsidR="00B578F0" w:rsidRPr="00FF2F21">
        <w:rPr>
          <w:rFonts w:ascii="Times New Roman" w:hAnsi="Times New Roman" w:cs="Times New Roman"/>
        </w:rPr>
        <w:t xml:space="preserve">Dental </w:t>
      </w:r>
      <w:r w:rsidR="00F67B0D" w:rsidRPr="00FF2F21">
        <w:rPr>
          <w:rFonts w:ascii="Times New Roman" w:hAnsi="Times New Roman" w:cs="Times New Roman"/>
        </w:rPr>
        <w:t>Tower</w:t>
      </w:r>
      <w:r w:rsidR="00B578F0" w:rsidRPr="00FF2F21">
        <w:rPr>
          <w:rFonts w:ascii="Times New Roman" w:hAnsi="Times New Roman" w:cs="Times New Roman"/>
        </w:rPr>
        <w:t xml:space="preserve"> in </w:t>
      </w:r>
      <w:r w:rsidRPr="00FF2F21">
        <w:rPr>
          <w:rFonts w:ascii="Times New Roman" w:hAnsi="Times New Roman" w:cs="Times New Roman"/>
        </w:rPr>
        <w:t>Shands</w:t>
      </w:r>
      <w:r w:rsidR="00F52372">
        <w:rPr>
          <w:rFonts w:ascii="Times New Roman" w:hAnsi="Times New Roman" w:cs="Times New Roman"/>
        </w:rPr>
        <w:tab/>
      </w:r>
      <w:r w:rsidR="00F52372">
        <w:rPr>
          <w:rFonts w:ascii="Times New Roman" w:hAnsi="Times New Roman" w:cs="Times New Roman"/>
        </w:rPr>
        <w:tab/>
      </w:r>
      <w:r w:rsidR="00F52372">
        <w:rPr>
          <w:rFonts w:ascii="Times New Roman" w:hAnsi="Times New Roman" w:cs="Times New Roman"/>
        </w:rPr>
        <w:tab/>
      </w:r>
      <w:r w:rsidR="00B578F0" w:rsidRPr="00FF2F21">
        <w:rPr>
          <w:rFonts w:ascii="Times New Roman" w:hAnsi="Times New Roman" w:cs="Times New Roman"/>
        </w:rPr>
        <w:t xml:space="preserve">E-mail: </w:t>
      </w:r>
      <w:r w:rsidR="00AA3502">
        <w:rPr>
          <w:rFonts w:ascii="Times New Roman" w:hAnsi="Times New Roman" w:cs="Times New Roman"/>
        </w:rPr>
        <w:t>zhouck</w:t>
      </w:r>
      <w:r w:rsidR="00FF08A4" w:rsidRPr="00FF08A4">
        <w:rPr>
          <w:rFonts w:ascii="Times New Roman" w:hAnsi="Times New Roman" w:cs="Times New Roman"/>
        </w:rPr>
        <w:t>@phhp.ufl.edu</w:t>
      </w:r>
    </w:p>
    <w:p w14:paraId="3E0BEE70" w14:textId="77777777" w:rsidR="00F97400" w:rsidRPr="00FF2F21" w:rsidRDefault="00632CEF" w:rsidP="00C86272">
      <w:pPr>
        <w:pStyle w:val="NoSpacing"/>
        <w:ind w:right="-540"/>
        <w:rPr>
          <w:rFonts w:ascii="Times New Roman" w:hAnsi="Times New Roman" w:cs="Times New Roman"/>
        </w:rPr>
      </w:pPr>
      <w:r w:rsidRPr="00632CEF">
        <w:rPr>
          <w:rFonts w:ascii="Times New Roman" w:hAnsi="Times New Roman" w:cs="Times New Roman"/>
        </w:rPr>
        <w:tab/>
      </w:r>
      <w:r w:rsidR="00F52372">
        <w:rPr>
          <w:rFonts w:ascii="Times New Roman" w:hAnsi="Times New Roman" w:cs="Times New Roman"/>
        </w:rPr>
        <w:tab/>
      </w:r>
    </w:p>
    <w:p w14:paraId="6AC70964" w14:textId="33B087BB" w:rsidR="00B4704B" w:rsidRPr="00FF2F21" w:rsidRDefault="00AA3502" w:rsidP="00B4704B">
      <w:pPr>
        <w:pStyle w:val="NoSpacing"/>
        <w:ind w:right="-540"/>
        <w:rPr>
          <w:rFonts w:ascii="Times New Roman" w:hAnsi="Times New Roman" w:cs="Times New Roman"/>
          <w:sz w:val="18"/>
        </w:rPr>
      </w:pPr>
      <w:r>
        <w:rPr>
          <w:rFonts w:ascii="Times New Roman" w:hAnsi="Times New Roman" w:cs="Times New Roman"/>
          <w:szCs w:val="24"/>
        </w:rPr>
        <w:t>El</w:t>
      </w:r>
      <w:r w:rsidR="000D1E46">
        <w:rPr>
          <w:rFonts w:ascii="Times New Roman" w:hAnsi="Times New Roman" w:cs="Times New Roman"/>
          <w:szCs w:val="24"/>
        </w:rPr>
        <w:t>lie</w:t>
      </w:r>
      <w:r>
        <w:rPr>
          <w:rFonts w:ascii="Times New Roman" w:hAnsi="Times New Roman" w:cs="Times New Roman"/>
          <w:szCs w:val="24"/>
        </w:rPr>
        <w:t xml:space="preserve"> Warren</w:t>
      </w:r>
      <w:r w:rsidR="00B4704B">
        <w:rPr>
          <w:rFonts w:ascii="Times New Roman" w:hAnsi="Times New Roman" w:cs="Times New Roman"/>
          <w:szCs w:val="24"/>
        </w:rPr>
        <w:t>, M.S.</w:t>
      </w:r>
      <w:r w:rsidR="00B4704B" w:rsidRPr="00FF2F21">
        <w:rPr>
          <w:rFonts w:ascii="Times New Roman" w:hAnsi="Times New Roman" w:cs="Times New Roman"/>
        </w:rPr>
        <w:tab/>
      </w:r>
      <w:r w:rsidR="00B4704B" w:rsidRPr="00FF2F21">
        <w:rPr>
          <w:rFonts w:ascii="Times New Roman" w:hAnsi="Times New Roman" w:cs="Times New Roman"/>
        </w:rPr>
        <w:tab/>
      </w:r>
      <w:r w:rsidR="00B4704B" w:rsidRPr="00FF2F21">
        <w:rPr>
          <w:rFonts w:ascii="Times New Roman" w:hAnsi="Times New Roman" w:cs="Times New Roman"/>
        </w:rPr>
        <w:tab/>
      </w:r>
      <w:r w:rsidR="00B4704B" w:rsidRPr="00FF2F21">
        <w:rPr>
          <w:rFonts w:ascii="Times New Roman" w:hAnsi="Times New Roman" w:cs="Times New Roman"/>
        </w:rPr>
        <w:tab/>
      </w:r>
      <w:r w:rsidR="00B4704B" w:rsidRPr="00FF2F21">
        <w:rPr>
          <w:rFonts w:ascii="Times New Roman" w:hAnsi="Times New Roman" w:cs="Times New Roman"/>
        </w:rPr>
        <w:tab/>
      </w:r>
      <w:r w:rsidR="00127A0D">
        <w:rPr>
          <w:rFonts w:ascii="Times New Roman" w:hAnsi="Times New Roman" w:cs="Times New Roman"/>
        </w:rPr>
        <w:tab/>
      </w:r>
      <w:r w:rsidR="00B4704B" w:rsidRPr="00FF2F21">
        <w:rPr>
          <w:rFonts w:ascii="Times New Roman" w:hAnsi="Times New Roman" w:cs="Times New Roman"/>
          <w:sz w:val="18"/>
        </w:rPr>
        <w:t>Website: https://elearning2.courses.ufl.edu/portal</w:t>
      </w:r>
    </w:p>
    <w:p w14:paraId="70C01ED6" w14:textId="77777777" w:rsidR="00B4704B" w:rsidRPr="00B4704B" w:rsidRDefault="00B4704B" w:rsidP="00B4704B">
      <w:pPr>
        <w:pStyle w:val="NoSpacing"/>
        <w:ind w:right="-540"/>
        <w:rPr>
          <w:rFonts w:ascii="Times New Roman" w:hAnsi="Times New Roman" w:cs="Times New Roman"/>
        </w:rPr>
      </w:pPr>
      <w:r w:rsidRPr="00B4704B">
        <w:rPr>
          <w:rFonts w:ascii="Times New Roman" w:hAnsi="Times New Roman" w:cs="Times New Roman"/>
        </w:rPr>
        <w:t>Department of Clinical and Health Psychology</w:t>
      </w:r>
      <w:r w:rsidRPr="00B4704B">
        <w:rPr>
          <w:rFonts w:ascii="Times New Roman" w:hAnsi="Times New Roman" w:cs="Times New Roman"/>
        </w:rPr>
        <w:tab/>
      </w:r>
      <w:r w:rsidRPr="00B4704B">
        <w:rPr>
          <w:rFonts w:ascii="Times New Roman" w:hAnsi="Times New Roman" w:cs="Times New Roman"/>
        </w:rPr>
        <w:tab/>
      </w:r>
      <w:r w:rsidRPr="00B4704B">
        <w:rPr>
          <w:rFonts w:ascii="Times New Roman" w:hAnsi="Times New Roman" w:cs="Times New Roman"/>
        </w:rPr>
        <w:tab/>
        <w:t>Office Hours:  by appointment</w:t>
      </w:r>
    </w:p>
    <w:p w14:paraId="156BEBF5" w14:textId="3D99AF9B" w:rsidR="00B4704B" w:rsidRPr="00B4704B" w:rsidRDefault="00AE4385" w:rsidP="00B4704B">
      <w:pPr>
        <w:pStyle w:val="NoSpacing"/>
        <w:ind w:right="-540"/>
        <w:rPr>
          <w:rFonts w:ascii="Times New Roman" w:hAnsi="Times New Roman" w:cs="Times New Roman"/>
        </w:rPr>
      </w:pPr>
      <w:r w:rsidRPr="00AE4385">
        <w:rPr>
          <w:rFonts w:ascii="Times New Roman" w:hAnsi="Times New Roman" w:cs="Times New Roman"/>
        </w:rPr>
        <w:t>Ground Floor of Dental Tower in Shands</w:t>
      </w:r>
      <w:r w:rsidR="00F52372">
        <w:rPr>
          <w:rFonts w:ascii="Times New Roman" w:hAnsi="Times New Roman" w:cs="Times New Roman"/>
        </w:rPr>
        <w:tab/>
      </w:r>
      <w:r w:rsidR="00F52372">
        <w:rPr>
          <w:rFonts w:ascii="Times New Roman" w:hAnsi="Times New Roman" w:cs="Times New Roman"/>
        </w:rPr>
        <w:tab/>
      </w:r>
      <w:r w:rsidR="00F52372">
        <w:rPr>
          <w:rFonts w:ascii="Times New Roman" w:hAnsi="Times New Roman" w:cs="Times New Roman"/>
        </w:rPr>
        <w:tab/>
      </w:r>
      <w:r w:rsidR="00B4704B" w:rsidRPr="00B4704B">
        <w:rPr>
          <w:rFonts w:ascii="Times New Roman" w:hAnsi="Times New Roman" w:cs="Times New Roman"/>
        </w:rPr>
        <w:t xml:space="preserve">E-mail: </w:t>
      </w:r>
      <w:r w:rsidR="00AA3502">
        <w:rPr>
          <w:rFonts w:ascii="Times New Roman" w:hAnsi="Times New Roman" w:cs="Times New Roman"/>
        </w:rPr>
        <w:t>elwarren.22</w:t>
      </w:r>
      <w:r w:rsidR="00426CDA">
        <w:rPr>
          <w:rFonts w:ascii="Times New Roman" w:hAnsi="Times New Roman" w:cs="Times New Roman"/>
        </w:rPr>
        <w:t>@phhp.ufl.edu</w:t>
      </w:r>
    </w:p>
    <w:p w14:paraId="6847E55A" w14:textId="77777777" w:rsidR="00B4704B" w:rsidRDefault="00B4704B" w:rsidP="00B4704B">
      <w:pPr>
        <w:pStyle w:val="NoSpacing"/>
        <w:tabs>
          <w:tab w:val="center" w:pos="4680"/>
        </w:tabs>
        <w:rPr>
          <w:rFonts w:ascii="Arial Narrow" w:hAnsi="Arial Narrow" w:cs="Times New Roman"/>
        </w:rPr>
      </w:pPr>
    </w:p>
    <w:p w14:paraId="2936953F" w14:textId="77777777" w:rsidR="00DD434E" w:rsidRPr="00FF2F21" w:rsidRDefault="00DD434E" w:rsidP="00DD434E">
      <w:pPr>
        <w:pStyle w:val="NoSpacing"/>
        <w:ind w:right="-540"/>
        <w:rPr>
          <w:rFonts w:ascii="Times New Roman" w:hAnsi="Times New Roman" w:cs="Times New Roman"/>
        </w:rPr>
      </w:pPr>
      <w:r w:rsidRPr="00FF2F21">
        <w:rPr>
          <w:rFonts w:ascii="Times New Roman" w:hAnsi="Times New Roman" w:cs="Times New Roman"/>
          <w:szCs w:val="24"/>
        </w:rPr>
        <w:t>Glenn Ashkanazi, Ph.D.</w:t>
      </w:r>
      <w:r w:rsidRPr="00FF2F21">
        <w:rPr>
          <w:rFonts w:ascii="Times New Roman" w:hAnsi="Times New Roman" w:cs="Times New Roman"/>
        </w:rPr>
        <w:t xml:space="preserve"> </w:t>
      </w:r>
      <w:r w:rsidRPr="00FF2F21">
        <w:rPr>
          <w:rFonts w:ascii="Times New Roman" w:hAnsi="Times New Roman" w:cs="Times New Roman"/>
        </w:rPr>
        <w:tab/>
      </w:r>
      <w:r w:rsidRPr="00FF2F21">
        <w:rPr>
          <w:rFonts w:ascii="Times New Roman" w:hAnsi="Times New Roman" w:cs="Times New Roman"/>
        </w:rPr>
        <w:tab/>
      </w:r>
      <w:r w:rsidRPr="00FF2F21">
        <w:rPr>
          <w:rFonts w:ascii="Times New Roman" w:hAnsi="Times New Roman" w:cs="Times New Roman"/>
        </w:rPr>
        <w:tab/>
      </w:r>
      <w:r w:rsidRPr="00FF2F21">
        <w:rPr>
          <w:rFonts w:ascii="Times New Roman" w:hAnsi="Times New Roman" w:cs="Times New Roman"/>
        </w:rPr>
        <w:tab/>
      </w:r>
      <w:r w:rsidRPr="00FF2F21">
        <w:rPr>
          <w:rFonts w:ascii="Times New Roman" w:hAnsi="Times New Roman" w:cs="Times New Roman"/>
        </w:rPr>
        <w:tab/>
        <w:t>E-mail: glenna@phhp.ufl.edu</w:t>
      </w:r>
    </w:p>
    <w:p w14:paraId="2E086CC7" w14:textId="77777777" w:rsidR="00630EC3" w:rsidRDefault="00DD434E" w:rsidP="00FE1895">
      <w:pPr>
        <w:pStyle w:val="NoSpacing"/>
        <w:rPr>
          <w:rFonts w:ascii="Times New Roman" w:hAnsi="Times New Roman" w:cs="Times New Roman"/>
        </w:rPr>
      </w:pPr>
      <w:r w:rsidRPr="00FF2F21">
        <w:rPr>
          <w:rFonts w:ascii="Times New Roman" w:hAnsi="Times New Roman" w:cs="Times New Roman"/>
        </w:rPr>
        <w:t>Department of Clinical and Health Psychology</w:t>
      </w:r>
    </w:p>
    <w:p w14:paraId="1441CE6F" w14:textId="77777777" w:rsidR="00DD434E" w:rsidRPr="00FF2F21" w:rsidRDefault="00630EC3" w:rsidP="00FE1895">
      <w:pPr>
        <w:pStyle w:val="NoSpacing"/>
        <w:rPr>
          <w:rFonts w:ascii="Times New Roman" w:hAnsi="Times New Roman" w:cs="Times New Roman"/>
        </w:rPr>
      </w:pPr>
      <w:r>
        <w:rPr>
          <w:rFonts w:ascii="Times New Roman" w:hAnsi="Times New Roman" w:cs="Times New Roman"/>
        </w:rPr>
        <w:t>Office: G-901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D5BCB">
        <w:rPr>
          <w:rFonts w:ascii="Times New Roman" w:hAnsi="Times New Roman" w:cs="Times New Roman"/>
        </w:rPr>
        <w:tab/>
      </w:r>
      <w:r w:rsidR="005D5BCB">
        <w:rPr>
          <w:rFonts w:ascii="Times New Roman" w:hAnsi="Times New Roman" w:cs="Times New Roman"/>
        </w:rPr>
        <w:tab/>
      </w:r>
      <w:r w:rsidR="005D5BCB">
        <w:rPr>
          <w:rFonts w:ascii="Times New Roman" w:hAnsi="Times New Roman" w:cs="Times New Roman"/>
        </w:rPr>
        <w:tab/>
      </w:r>
      <w:proofErr w:type="gramStart"/>
      <w:r w:rsidR="005D5BCB" w:rsidRPr="005D5BCB">
        <w:rPr>
          <w:rFonts w:ascii="Times New Roman" w:hAnsi="Times New Roman" w:cs="Times New Roman"/>
        </w:rPr>
        <w:t>Please</w:t>
      </w:r>
      <w:proofErr w:type="gramEnd"/>
      <w:r w:rsidR="005D5BCB" w:rsidRPr="005D5BCB">
        <w:rPr>
          <w:rFonts w:ascii="Times New Roman" w:hAnsi="Times New Roman" w:cs="Times New Roman"/>
        </w:rPr>
        <w:t xml:space="preserve"> contact me via e-mail first.</w:t>
      </w:r>
    </w:p>
    <w:p w14:paraId="3B993E62" w14:textId="77777777" w:rsidR="00DD434E" w:rsidRPr="00FF2F21" w:rsidRDefault="00DD434E" w:rsidP="00FE1895">
      <w:pPr>
        <w:pStyle w:val="NoSpacing"/>
        <w:rPr>
          <w:rFonts w:ascii="Times New Roman" w:hAnsi="Times New Roman" w:cs="Times New Roman"/>
          <w:sz w:val="24"/>
          <w:szCs w:val="24"/>
        </w:rPr>
      </w:pPr>
      <w:r w:rsidRPr="00FF2F21">
        <w:rPr>
          <w:rFonts w:ascii="Times New Roman" w:hAnsi="Times New Roman" w:cs="Times New Roman"/>
        </w:rPr>
        <w:t>Phone: (352) 273-5266</w:t>
      </w:r>
    </w:p>
    <w:p w14:paraId="00FB0913" w14:textId="77777777" w:rsidR="00DD434E" w:rsidRPr="00FF2F21" w:rsidRDefault="00DD434E" w:rsidP="00FE1895">
      <w:pPr>
        <w:pStyle w:val="NoSpacing"/>
        <w:rPr>
          <w:rFonts w:ascii="Times New Roman" w:hAnsi="Times New Roman" w:cs="Times New Roman"/>
          <w:sz w:val="24"/>
          <w:szCs w:val="24"/>
        </w:rPr>
      </w:pPr>
    </w:p>
    <w:p w14:paraId="3997DEB7" w14:textId="77777777" w:rsidR="00FE1895" w:rsidRPr="008576D7" w:rsidRDefault="00F97400" w:rsidP="00FE1895">
      <w:pPr>
        <w:pStyle w:val="NoSpacing"/>
        <w:rPr>
          <w:rFonts w:ascii="Times New Roman" w:hAnsi="Times New Roman" w:cs="Times New Roman"/>
          <w:b/>
          <w:color w:val="FFFFFF"/>
          <w:u w:val="single"/>
        </w:rPr>
      </w:pPr>
      <w:r w:rsidRPr="008576D7">
        <w:rPr>
          <w:rFonts w:ascii="Times New Roman" w:hAnsi="Times New Roman" w:cs="Times New Roman"/>
          <w:b/>
          <w:u w:val="single"/>
        </w:rPr>
        <w:t>Prerequisites of course</w:t>
      </w:r>
      <w:r w:rsidR="007A5B75" w:rsidRPr="008576D7">
        <w:rPr>
          <w:rFonts w:ascii="Times New Roman" w:hAnsi="Times New Roman" w:cs="Times New Roman"/>
          <w:b/>
          <w:u w:val="single"/>
        </w:rPr>
        <w:t>:</w:t>
      </w:r>
      <w:r w:rsidR="007A5B75" w:rsidRPr="008576D7">
        <w:rPr>
          <w:rFonts w:ascii="Times New Roman" w:hAnsi="Times New Roman" w:cs="Times New Roman"/>
        </w:rPr>
        <w:t xml:space="preserve"> PSY 2</w:t>
      </w:r>
      <w:r w:rsidR="00D73EEC" w:rsidRPr="008576D7">
        <w:rPr>
          <w:rFonts w:ascii="Times New Roman" w:hAnsi="Times New Roman" w:cs="Times New Roman"/>
        </w:rPr>
        <w:t>0</w:t>
      </w:r>
      <w:r w:rsidR="007A5B75" w:rsidRPr="008576D7">
        <w:rPr>
          <w:rFonts w:ascii="Times New Roman" w:hAnsi="Times New Roman" w:cs="Times New Roman"/>
        </w:rPr>
        <w:t>12 General Psychology</w:t>
      </w:r>
      <w:r w:rsidR="005D3EF1">
        <w:rPr>
          <w:rFonts w:ascii="Times New Roman" w:hAnsi="Times New Roman" w:cs="Times New Roman"/>
        </w:rPr>
        <w:t>;</w:t>
      </w:r>
      <w:r w:rsidR="00775D71">
        <w:rPr>
          <w:rFonts w:ascii="Times New Roman" w:hAnsi="Times New Roman" w:cs="Times New Roman"/>
        </w:rPr>
        <w:t xml:space="preserve"> CLP 3144 Abnormal Psychology</w:t>
      </w:r>
      <w:r w:rsidR="005D3EF1">
        <w:rPr>
          <w:rFonts w:ascii="Times New Roman" w:hAnsi="Times New Roman" w:cs="Times New Roman"/>
        </w:rPr>
        <w:t>;</w:t>
      </w:r>
      <w:r w:rsidR="00775D71">
        <w:rPr>
          <w:rFonts w:ascii="Times New Roman" w:hAnsi="Times New Roman" w:cs="Times New Roman"/>
        </w:rPr>
        <w:t xml:space="preserve"> and STA 2023 Introduction to Statistics I </w:t>
      </w:r>
    </w:p>
    <w:p w14:paraId="1247F0E5" w14:textId="77777777" w:rsidR="0077039F" w:rsidRPr="008576D7" w:rsidRDefault="0077039F" w:rsidP="00FE1895">
      <w:pPr>
        <w:pStyle w:val="NoSpacing"/>
        <w:rPr>
          <w:rFonts w:ascii="Times New Roman" w:hAnsi="Times New Roman" w:cs="Times New Roman"/>
        </w:rPr>
      </w:pPr>
    </w:p>
    <w:p w14:paraId="6CF13B09" w14:textId="77777777" w:rsidR="00A727B4" w:rsidRPr="008576D7" w:rsidRDefault="00F97400" w:rsidP="00FE1895">
      <w:pPr>
        <w:pStyle w:val="NoSpacing"/>
        <w:rPr>
          <w:rFonts w:ascii="Times New Roman" w:hAnsi="Times New Roman" w:cs="Times New Roman"/>
        </w:rPr>
      </w:pPr>
      <w:r w:rsidRPr="008576D7">
        <w:rPr>
          <w:rFonts w:ascii="Times New Roman" w:hAnsi="Times New Roman" w:cs="Times New Roman"/>
          <w:b/>
          <w:u w:val="single"/>
        </w:rPr>
        <w:t xml:space="preserve">Course </w:t>
      </w:r>
      <w:r w:rsidR="00A727B4" w:rsidRPr="008576D7">
        <w:rPr>
          <w:rFonts w:ascii="Times New Roman" w:hAnsi="Times New Roman" w:cs="Times New Roman"/>
          <w:b/>
          <w:u w:val="single"/>
        </w:rPr>
        <w:t>Overview and Purpose</w:t>
      </w:r>
      <w:r w:rsidRPr="008576D7">
        <w:rPr>
          <w:rFonts w:ascii="Times New Roman" w:hAnsi="Times New Roman" w:cs="Times New Roman"/>
        </w:rPr>
        <w:t xml:space="preserve"> </w:t>
      </w:r>
    </w:p>
    <w:p w14:paraId="7D72AACC" w14:textId="77777777" w:rsidR="00375007" w:rsidRPr="008576D7" w:rsidRDefault="00375007" w:rsidP="0019534A">
      <w:pPr>
        <w:jc w:val="both"/>
        <w:rPr>
          <w:sz w:val="22"/>
          <w:szCs w:val="22"/>
        </w:rPr>
      </w:pPr>
      <w:r w:rsidRPr="008576D7">
        <w:rPr>
          <w:sz w:val="22"/>
          <w:szCs w:val="22"/>
        </w:rPr>
        <w:t xml:space="preserve">The purpose of this course is to </w:t>
      </w:r>
      <w:r w:rsidR="0019534A" w:rsidRPr="008576D7">
        <w:rPr>
          <w:sz w:val="22"/>
          <w:szCs w:val="22"/>
        </w:rPr>
        <w:t xml:space="preserve">provide students with an introduction to the science and profession of clinical psychology. </w:t>
      </w:r>
      <w:r w:rsidR="0019534A" w:rsidRPr="008576D7">
        <w:rPr>
          <w:bCs/>
          <w:sz w:val="22"/>
          <w:szCs w:val="22"/>
        </w:rPr>
        <w:t>Course topics will provide students with an understanding of psychopathology, the diverse activities in which clinical psychologists are engaged, the education and training required to become a clinical psychologist, and current issues in the field.  In addition, students will be introduced to different methods of assessment, and different approaches to the practice of therapy in clinic</w:t>
      </w:r>
      <w:r w:rsidR="00FF2F21" w:rsidRPr="008576D7">
        <w:rPr>
          <w:bCs/>
          <w:sz w:val="22"/>
          <w:szCs w:val="22"/>
        </w:rPr>
        <w:t xml:space="preserve">al psychology.  Finally, </w:t>
      </w:r>
      <w:r w:rsidR="0019534A" w:rsidRPr="008576D7">
        <w:rPr>
          <w:bCs/>
          <w:sz w:val="22"/>
          <w:szCs w:val="22"/>
        </w:rPr>
        <w:t>specialty areas within the field of clinical psychology will be discussed.  Throughout the course, emphasis will be placed on an empirical approach to the science and practice of clinical psychology.</w:t>
      </w:r>
      <w:r w:rsidRPr="008576D7">
        <w:rPr>
          <w:sz w:val="22"/>
          <w:szCs w:val="22"/>
        </w:rPr>
        <w:t xml:space="preserve"> This course will build</w:t>
      </w:r>
      <w:r w:rsidR="00145C5A" w:rsidRPr="008576D7">
        <w:rPr>
          <w:sz w:val="22"/>
          <w:szCs w:val="22"/>
        </w:rPr>
        <w:t xml:space="preserve"> </w:t>
      </w:r>
      <w:r w:rsidRPr="008576D7">
        <w:rPr>
          <w:sz w:val="22"/>
          <w:szCs w:val="22"/>
        </w:rPr>
        <w:t xml:space="preserve">on basic foundational knowledge of psychology as a natural and social science gained in an introductory psychology course. </w:t>
      </w:r>
    </w:p>
    <w:p w14:paraId="330F4EEB" w14:textId="77777777" w:rsidR="00375007" w:rsidRPr="008576D7" w:rsidRDefault="00375007" w:rsidP="003E444D">
      <w:pPr>
        <w:pStyle w:val="NoSpacing"/>
        <w:rPr>
          <w:rFonts w:ascii="Times New Roman" w:hAnsi="Times New Roman" w:cs="Times New Roman"/>
        </w:rPr>
      </w:pPr>
    </w:p>
    <w:p w14:paraId="6D535C1E" w14:textId="77777777" w:rsidR="003E444D" w:rsidRPr="008576D7" w:rsidRDefault="00FE1895" w:rsidP="003E444D">
      <w:pPr>
        <w:pStyle w:val="NoSpacing"/>
        <w:rPr>
          <w:rFonts w:ascii="Times New Roman" w:hAnsi="Times New Roman" w:cs="Times New Roman"/>
          <w:b/>
          <w:u w:val="single"/>
        </w:rPr>
      </w:pPr>
      <w:r w:rsidRPr="008576D7">
        <w:rPr>
          <w:rFonts w:ascii="Times New Roman" w:hAnsi="Times New Roman" w:cs="Times New Roman"/>
          <w:b/>
          <w:u w:val="single"/>
        </w:rPr>
        <w:t>Objectives</w:t>
      </w:r>
    </w:p>
    <w:p w14:paraId="3201E76E" w14:textId="77777777" w:rsidR="001F5685" w:rsidRPr="008576D7" w:rsidRDefault="003E444D" w:rsidP="005E11D6">
      <w:pPr>
        <w:pStyle w:val="NoSpacing"/>
        <w:jc w:val="both"/>
        <w:rPr>
          <w:rFonts w:ascii="Times New Roman" w:hAnsi="Times New Roman" w:cs="Times New Roman"/>
        </w:rPr>
      </w:pPr>
      <w:r w:rsidRPr="008576D7">
        <w:rPr>
          <w:rFonts w:ascii="Times New Roman" w:hAnsi="Times New Roman" w:cs="Times New Roman"/>
        </w:rPr>
        <w:t>Upon successful completion of the course, students should be able to</w:t>
      </w:r>
      <w:r w:rsidR="001F5685" w:rsidRPr="008576D7">
        <w:rPr>
          <w:rFonts w:ascii="Times New Roman" w:hAnsi="Times New Roman" w:cs="Times New Roman"/>
        </w:rPr>
        <w:t>:</w:t>
      </w:r>
    </w:p>
    <w:p w14:paraId="0E183C9B" w14:textId="77777777" w:rsidR="003E444D" w:rsidRPr="008576D7" w:rsidRDefault="00145C5A" w:rsidP="005E11D6">
      <w:pPr>
        <w:pStyle w:val="NoSpacing"/>
        <w:numPr>
          <w:ilvl w:val="0"/>
          <w:numId w:val="2"/>
        </w:numPr>
        <w:jc w:val="both"/>
        <w:rPr>
          <w:rFonts w:ascii="Times New Roman" w:hAnsi="Times New Roman" w:cs="Times New Roman"/>
        </w:rPr>
      </w:pPr>
      <w:r w:rsidRPr="008576D7">
        <w:rPr>
          <w:rFonts w:ascii="Times New Roman" w:hAnsi="Times New Roman" w:cs="Times New Roman"/>
        </w:rPr>
        <w:t xml:space="preserve">Describe </w:t>
      </w:r>
      <w:r w:rsidR="001F5685" w:rsidRPr="008576D7">
        <w:rPr>
          <w:rFonts w:ascii="Times New Roman" w:hAnsi="Times New Roman" w:cs="Times New Roman"/>
        </w:rPr>
        <w:t xml:space="preserve">the </w:t>
      </w:r>
      <w:r w:rsidR="000D569F" w:rsidRPr="008576D7">
        <w:rPr>
          <w:rFonts w:ascii="Times New Roman" w:hAnsi="Times New Roman" w:cs="Times New Roman"/>
        </w:rPr>
        <w:t xml:space="preserve">diagnostic features of the </w:t>
      </w:r>
      <w:r w:rsidR="001F5685" w:rsidRPr="008576D7">
        <w:rPr>
          <w:rFonts w:ascii="Times New Roman" w:hAnsi="Times New Roman" w:cs="Times New Roman"/>
        </w:rPr>
        <w:t>different disorders studied.</w:t>
      </w:r>
    </w:p>
    <w:p w14:paraId="52D9D163" w14:textId="77777777" w:rsidR="008643D2" w:rsidRPr="008576D7" w:rsidRDefault="009E4072" w:rsidP="005E11D6">
      <w:pPr>
        <w:pStyle w:val="NoSpacing"/>
        <w:numPr>
          <w:ilvl w:val="0"/>
          <w:numId w:val="2"/>
        </w:numPr>
        <w:jc w:val="both"/>
        <w:rPr>
          <w:rFonts w:ascii="Times New Roman" w:hAnsi="Times New Roman" w:cs="Times New Roman"/>
        </w:rPr>
      </w:pPr>
      <w:r w:rsidRPr="008576D7">
        <w:rPr>
          <w:rFonts w:ascii="Times New Roman" w:hAnsi="Times New Roman" w:cs="Times New Roman"/>
        </w:rPr>
        <w:t>Discuss</w:t>
      </w:r>
      <w:r w:rsidR="008643D2" w:rsidRPr="008576D7">
        <w:rPr>
          <w:rFonts w:ascii="Times New Roman" w:hAnsi="Times New Roman" w:cs="Times New Roman"/>
        </w:rPr>
        <w:t xml:space="preserve"> the different manifestations of psychological disorders.</w:t>
      </w:r>
    </w:p>
    <w:p w14:paraId="09429CF5" w14:textId="77777777" w:rsidR="000D569F" w:rsidRPr="008576D7" w:rsidRDefault="000D569F" w:rsidP="005E11D6">
      <w:pPr>
        <w:pStyle w:val="NoSpacing"/>
        <w:numPr>
          <w:ilvl w:val="0"/>
          <w:numId w:val="2"/>
        </w:numPr>
        <w:jc w:val="both"/>
        <w:rPr>
          <w:rFonts w:ascii="Times New Roman" w:hAnsi="Times New Roman" w:cs="Times New Roman"/>
        </w:rPr>
      </w:pPr>
      <w:r w:rsidRPr="008576D7">
        <w:rPr>
          <w:rFonts w:ascii="Times New Roman" w:hAnsi="Times New Roman" w:cs="Times New Roman"/>
        </w:rPr>
        <w:t>Analyze and evaluate theories and treatment</w:t>
      </w:r>
      <w:r w:rsidR="009E4072" w:rsidRPr="008576D7">
        <w:rPr>
          <w:rFonts w:ascii="Times New Roman" w:hAnsi="Times New Roman" w:cs="Times New Roman"/>
        </w:rPr>
        <w:t xml:space="preserve">s for </w:t>
      </w:r>
      <w:r w:rsidRPr="008576D7">
        <w:rPr>
          <w:rFonts w:ascii="Times New Roman" w:hAnsi="Times New Roman" w:cs="Times New Roman"/>
        </w:rPr>
        <w:t>disorder</w:t>
      </w:r>
      <w:r w:rsidR="009E4072" w:rsidRPr="008576D7">
        <w:rPr>
          <w:rFonts w:ascii="Times New Roman" w:hAnsi="Times New Roman" w:cs="Times New Roman"/>
        </w:rPr>
        <w:t>s</w:t>
      </w:r>
      <w:r w:rsidRPr="008576D7">
        <w:rPr>
          <w:rFonts w:ascii="Times New Roman" w:hAnsi="Times New Roman" w:cs="Times New Roman"/>
        </w:rPr>
        <w:t xml:space="preserve"> </w:t>
      </w:r>
      <w:r w:rsidR="00DE3F79" w:rsidRPr="008576D7">
        <w:rPr>
          <w:rFonts w:ascii="Times New Roman" w:hAnsi="Times New Roman" w:cs="Times New Roman"/>
        </w:rPr>
        <w:t>studied.</w:t>
      </w:r>
    </w:p>
    <w:p w14:paraId="5B8C1C3F" w14:textId="77777777" w:rsidR="00DC5826" w:rsidRPr="008576D7" w:rsidRDefault="00DC5826" w:rsidP="003E444D">
      <w:pPr>
        <w:pStyle w:val="NoSpacing"/>
        <w:rPr>
          <w:rFonts w:ascii="Times New Roman" w:hAnsi="Times New Roman" w:cs="Times New Roman"/>
          <w:highlight w:val="yellow"/>
        </w:rPr>
      </w:pPr>
    </w:p>
    <w:p w14:paraId="29249466" w14:textId="77777777" w:rsidR="007E02CB" w:rsidRPr="008576D7" w:rsidRDefault="00DC5826" w:rsidP="003E444D">
      <w:pPr>
        <w:pStyle w:val="NoSpacing"/>
        <w:rPr>
          <w:rFonts w:ascii="Times New Roman" w:hAnsi="Times New Roman" w:cs="Times New Roman"/>
        </w:rPr>
      </w:pPr>
      <w:r w:rsidRPr="008576D7">
        <w:rPr>
          <w:rFonts w:ascii="Times New Roman" w:hAnsi="Times New Roman" w:cs="Times New Roman"/>
          <w:b/>
          <w:u w:val="single"/>
        </w:rPr>
        <w:t>Methods of Instruction</w:t>
      </w:r>
      <w:r w:rsidRPr="008576D7">
        <w:rPr>
          <w:rFonts w:ascii="Times New Roman" w:hAnsi="Times New Roman" w:cs="Times New Roman"/>
        </w:rPr>
        <w:t xml:space="preserve"> Lecture</w:t>
      </w:r>
      <w:r w:rsidR="005E11D6" w:rsidRPr="008576D7">
        <w:rPr>
          <w:rFonts w:ascii="Times New Roman" w:hAnsi="Times New Roman" w:cs="Times New Roman"/>
        </w:rPr>
        <w:t>, class discussion,</w:t>
      </w:r>
      <w:r w:rsidR="007E02CB" w:rsidRPr="008576D7">
        <w:rPr>
          <w:rFonts w:ascii="Times New Roman" w:hAnsi="Times New Roman" w:cs="Times New Roman"/>
        </w:rPr>
        <w:t xml:space="preserve"> and</w:t>
      </w:r>
      <w:r w:rsidR="00D908AD" w:rsidRPr="008576D7">
        <w:rPr>
          <w:rFonts w:ascii="Times New Roman" w:hAnsi="Times New Roman" w:cs="Times New Roman"/>
        </w:rPr>
        <w:t xml:space="preserve"> </w:t>
      </w:r>
      <w:r w:rsidR="00FF2F21" w:rsidRPr="008576D7">
        <w:rPr>
          <w:rFonts w:ascii="Times New Roman" w:hAnsi="Times New Roman" w:cs="Times New Roman"/>
        </w:rPr>
        <w:t xml:space="preserve">small- group and </w:t>
      </w:r>
      <w:r w:rsidR="00D908AD" w:rsidRPr="008576D7">
        <w:rPr>
          <w:rFonts w:ascii="Times New Roman" w:hAnsi="Times New Roman" w:cs="Times New Roman"/>
        </w:rPr>
        <w:t xml:space="preserve">individual </w:t>
      </w:r>
      <w:r w:rsidR="007E02CB" w:rsidRPr="008576D7">
        <w:rPr>
          <w:rFonts w:ascii="Times New Roman" w:hAnsi="Times New Roman" w:cs="Times New Roman"/>
        </w:rPr>
        <w:t>work</w:t>
      </w:r>
      <w:r w:rsidR="00D908AD" w:rsidRPr="008576D7">
        <w:rPr>
          <w:rFonts w:ascii="Times New Roman" w:hAnsi="Times New Roman" w:cs="Times New Roman"/>
        </w:rPr>
        <w:t xml:space="preserve"> will comprise the majority of class sessions. The role of the instructor</w:t>
      </w:r>
      <w:r w:rsidR="007E02CB" w:rsidRPr="008576D7">
        <w:rPr>
          <w:rFonts w:ascii="Times New Roman" w:hAnsi="Times New Roman" w:cs="Times New Roman"/>
        </w:rPr>
        <w:t>s</w:t>
      </w:r>
      <w:r w:rsidR="00D908AD" w:rsidRPr="008576D7">
        <w:rPr>
          <w:rFonts w:ascii="Times New Roman" w:hAnsi="Times New Roman" w:cs="Times New Roman"/>
        </w:rPr>
        <w:t xml:space="preserve"> will be to: present an overview of </w:t>
      </w:r>
      <w:r w:rsidR="005E11D6" w:rsidRPr="008576D7">
        <w:rPr>
          <w:rFonts w:ascii="Times New Roman" w:hAnsi="Times New Roman" w:cs="Times New Roman"/>
        </w:rPr>
        <w:t>relevant</w:t>
      </w:r>
      <w:r w:rsidR="00D908AD" w:rsidRPr="008576D7">
        <w:rPr>
          <w:rFonts w:ascii="Times New Roman" w:hAnsi="Times New Roman" w:cs="Times New Roman"/>
        </w:rPr>
        <w:t xml:space="preserve"> topics, provide additional reading material</w:t>
      </w:r>
      <w:r w:rsidR="007E02CB" w:rsidRPr="008576D7">
        <w:rPr>
          <w:rFonts w:ascii="Times New Roman" w:hAnsi="Times New Roman" w:cs="Times New Roman"/>
        </w:rPr>
        <w:t xml:space="preserve"> and lea</w:t>
      </w:r>
      <w:r w:rsidR="00864340">
        <w:rPr>
          <w:rFonts w:ascii="Times New Roman" w:hAnsi="Times New Roman" w:cs="Times New Roman"/>
        </w:rPr>
        <w:t>rn</w:t>
      </w:r>
      <w:r w:rsidR="007E02CB" w:rsidRPr="008576D7">
        <w:rPr>
          <w:rFonts w:ascii="Times New Roman" w:hAnsi="Times New Roman" w:cs="Times New Roman"/>
        </w:rPr>
        <w:t>ing resources</w:t>
      </w:r>
      <w:r w:rsidR="00D908AD" w:rsidRPr="008576D7">
        <w:rPr>
          <w:rFonts w:ascii="Times New Roman" w:hAnsi="Times New Roman" w:cs="Times New Roman"/>
        </w:rPr>
        <w:t xml:space="preserve"> with up-to-date research findings, </w:t>
      </w:r>
      <w:r w:rsidR="005E11D6" w:rsidRPr="008576D7">
        <w:rPr>
          <w:rFonts w:ascii="Times New Roman" w:hAnsi="Times New Roman" w:cs="Times New Roman"/>
        </w:rPr>
        <w:t xml:space="preserve">facilitate discussion of selected topics, </w:t>
      </w:r>
      <w:r w:rsidR="00D908AD" w:rsidRPr="008576D7">
        <w:rPr>
          <w:rFonts w:ascii="Times New Roman" w:hAnsi="Times New Roman" w:cs="Times New Roman"/>
        </w:rPr>
        <w:t xml:space="preserve">and provide timely feedback. Expectations for students are </w:t>
      </w:r>
      <w:r w:rsidR="00FE798F" w:rsidRPr="008576D7">
        <w:rPr>
          <w:rFonts w:ascii="Times New Roman" w:hAnsi="Times New Roman" w:cs="Times New Roman"/>
        </w:rPr>
        <w:t xml:space="preserve">to attend class fully prepared, participate in </w:t>
      </w:r>
      <w:r w:rsidR="007E02CB" w:rsidRPr="008576D7">
        <w:rPr>
          <w:rFonts w:ascii="Times New Roman" w:hAnsi="Times New Roman" w:cs="Times New Roman"/>
        </w:rPr>
        <w:t>class d</w:t>
      </w:r>
      <w:r w:rsidR="00FE798F" w:rsidRPr="008576D7">
        <w:rPr>
          <w:rFonts w:ascii="Times New Roman" w:hAnsi="Times New Roman" w:cs="Times New Roman"/>
        </w:rPr>
        <w:t>iscussions,</w:t>
      </w:r>
      <w:r w:rsidR="007E02CB" w:rsidRPr="008576D7">
        <w:rPr>
          <w:rFonts w:ascii="Times New Roman" w:hAnsi="Times New Roman" w:cs="Times New Roman"/>
        </w:rPr>
        <w:t xml:space="preserve"> and</w:t>
      </w:r>
      <w:r w:rsidR="00FE798F" w:rsidRPr="008576D7">
        <w:rPr>
          <w:rFonts w:ascii="Times New Roman" w:hAnsi="Times New Roman" w:cs="Times New Roman"/>
        </w:rPr>
        <w:t xml:space="preserve"> </w:t>
      </w:r>
      <w:r w:rsidR="00FE798F" w:rsidRPr="008576D7">
        <w:rPr>
          <w:rFonts w:ascii="Times New Roman" w:hAnsi="Times New Roman" w:cs="Times New Roman"/>
          <w:u w:val="single"/>
        </w:rPr>
        <w:t>read assigned materials</w:t>
      </w:r>
      <w:r w:rsidR="007E02CB" w:rsidRPr="008576D7">
        <w:rPr>
          <w:rFonts w:ascii="Times New Roman" w:hAnsi="Times New Roman" w:cs="Times New Roman"/>
          <w:u w:val="single"/>
        </w:rPr>
        <w:t xml:space="preserve"> prior to class</w:t>
      </w:r>
      <w:r w:rsidR="007E02CB" w:rsidRPr="008576D7">
        <w:rPr>
          <w:rFonts w:ascii="Times New Roman" w:hAnsi="Times New Roman" w:cs="Times New Roman"/>
        </w:rPr>
        <w:t xml:space="preserve"> in preparation for lecture.</w:t>
      </w:r>
    </w:p>
    <w:p w14:paraId="7B5DDC07" w14:textId="77777777" w:rsidR="00580FB4" w:rsidRPr="008576D7" w:rsidRDefault="00580FB4" w:rsidP="00FE1895">
      <w:pPr>
        <w:pStyle w:val="NoSpacing"/>
        <w:rPr>
          <w:rFonts w:ascii="Times New Roman" w:hAnsi="Times New Roman" w:cs="Times New Roman"/>
        </w:rPr>
      </w:pPr>
    </w:p>
    <w:p w14:paraId="7BC46663" w14:textId="77777777" w:rsidR="00435508" w:rsidRDefault="00435508" w:rsidP="00FE1895">
      <w:pPr>
        <w:pStyle w:val="NoSpacing"/>
        <w:rPr>
          <w:rFonts w:ascii="Times New Roman" w:hAnsi="Times New Roman" w:cs="Times New Roman"/>
          <w:b/>
          <w:u w:val="single"/>
        </w:rPr>
      </w:pPr>
    </w:p>
    <w:p w14:paraId="5ACEE39D" w14:textId="77777777" w:rsidR="00A727B4" w:rsidRPr="008576D7" w:rsidRDefault="00A727B4" w:rsidP="00FE1895">
      <w:pPr>
        <w:pStyle w:val="NoSpacing"/>
        <w:rPr>
          <w:rFonts w:ascii="Times New Roman" w:hAnsi="Times New Roman" w:cs="Times New Roman"/>
          <w:b/>
          <w:u w:val="single"/>
        </w:rPr>
      </w:pPr>
      <w:r w:rsidRPr="008576D7">
        <w:rPr>
          <w:rFonts w:ascii="Times New Roman" w:hAnsi="Times New Roman" w:cs="Times New Roman"/>
          <w:b/>
          <w:u w:val="single"/>
        </w:rPr>
        <w:lastRenderedPageBreak/>
        <w:t>Course Materials</w:t>
      </w:r>
    </w:p>
    <w:p w14:paraId="4DFEED9A" w14:textId="77777777" w:rsidR="002C2899" w:rsidRPr="008576D7" w:rsidRDefault="002C2899" w:rsidP="005E11D6">
      <w:pPr>
        <w:jc w:val="both"/>
        <w:rPr>
          <w:bCs/>
          <w:i/>
          <w:sz w:val="22"/>
          <w:szCs w:val="22"/>
        </w:rPr>
      </w:pPr>
    </w:p>
    <w:p w14:paraId="47EE188B" w14:textId="77777777" w:rsidR="005E11D6" w:rsidRPr="008576D7" w:rsidRDefault="005E11D6" w:rsidP="005E11D6">
      <w:pPr>
        <w:jc w:val="both"/>
        <w:rPr>
          <w:bCs/>
          <w:sz w:val="22"/>
          <w:szCs w:val="22"/>
        </w:rPr>
      </w:pPr>
      <w:r w:rsidRPr="008576D7">
        <w:rPr>
          <w:bCs/>
          <w:i/>
          <w:sz w:val="22"/>
          <w:szCs w:val="22"/>
        </w:rPr>
        <w:t>Required:</w:t>
      </w:r>
      <w:r w:rsidRPr="008576D7">
        <w:rPr>
          <w:bCs/>
          <w:sz w:val="22"/>
          <w:szCs w:val="22"/>
        </w:rPr>
        <w:t xml:space="preserve"> </w:t>
      </w:r>
    </w:p>
    <w:p w14:paraId="1430600B" w14:textId="77777777" w:rsidR="005E11D6" w:rsidRPr="008576D7" w:rsidRDefault="005E11D6" w:rsidP="005E11D6">
      <w:pPr>
        <w:ind w:left="720" w:hanging="720"/>
        <w:jc w:val="both"/>
        <w:rPr>
          <w:bCs/>
          <w:sz w:val="22"/>
          <w:szCs w:val="22"/>
        </w:rPr>
      </w:pPr>
      <w:proofErr w:type="spellStart"/>
      <w:r w:rsidRPr="008576D7">
        <w:rPr>
          <w:bCs/>
          <w:sz w:val="22"/>
          <w:szCs w:val="22"/>
        </w:rPr>
        <w:t>Hunsley</w:t>
      </w:r>
      <w:proofErr w:type="spellEnd"/>
      <w:r w:rsidRPr="008576D7">
        <w:rPr>
          <w:bCs/>
          <w:sz w:val="22"/>
          <w:szCs w:val="22"/>
        </w:rPr>
        <w:t xml:space="preserve">, J., &amp; Lee, C. M.  </w:t>
      </w:r>
      <w:r w:rsidRPr="008576D7">
        <w:rPr>
          <w:bCs/>
          <w:i/>
          <w:sz w:val="22"/>
          <w:szCs w:val="22"/>
        </w:rPr>
        <w:t>Introduction to Clinical Psychology</w:t>
      </w:r>
      <w:r w:rsidR="00127A0D">
        <w:rPr>
          <w:bCs/>
          <w:i/>
          <w:sz w:val="22"/>
          <w:szCs w:val="22"/>
        </w:rPr>
        <w:t>: An Evidence Based Approach</w:t>
      </w:r>
      <w:r w:rsidRPr="008576D7">
        <w:rPr>
          <w:bCs/>
          <w:sz w:val="22"/>
          <w:szCs w:val="22"/>
        </w:rPr>
        <w:t xml:space="preserve">. </w:t>
      </w:r>
      <w:proofErr w:type="gramStart"/>
      <w:r w:rsidR="00127A0D">
        <w:rPr>
          <w:bCs/>
          <w:sz w:val="22"/>
          <w:szCs w:val="22"/>
        </w:rPr>
        <w:t>(Custom Edition).</w:t>
      </w:r>
      <w:proofErr w:type="gramEnd"/>
      <w:r w:rsidR="00127A0D">
        <w:rPr>
          <w:bCs/>
          <w:sz w:val="22"/>
          <w:szCs w:val="22"/>
        </w:rPr>
        <w:t xml:space="preserve"> </w:t>
      </w:r>
      <w:r w:rsidRPr="008576D7">
        <w:rPr>
          <w:bCs/>
          <w:sz w:val="22"/>
          <w:szCs w:val="22"/>
        </w:rPr>
        <w:t>Canada: John Wiley &amp; Sons.</w:t>
      </w:r>
      <w:r w:rsidR="00127A0D">
        <w:rPr>
          <w:bCs/>
          <w:sz w:val="22"/>
          <w:szCs w:val="22"/>
        </w:rPr>
        <w:t xml:space="preserve"> </w:t>
      </w:r>
      <w:r w:rsidR="00127A0D" w:rsidRPr="00127A0D">
        <w:rPr>
          <w:bCs/>
          <w:sz w:val="22"/>
          <w:szCs w:val="22"/>
        </w:rPr>
        <w:t>ISBN # 9781118949467</w:t>
      </w:r>
    </w:p>
    <w:p w14:paraId="1EE14DC8" w14:textId="77777777" w:rsidR="005E11D6" w:rsidRPr="008576D7" w:rsidRDefault="005E11D6" w:rsidP="005E11D6">
      <w:pPr>
        <w:ind w:left="720" w:hanging="720"/>
        <w:jc w:val="both"/>
        <w:rPr>
          <w:bCs/>
          <w:sz w:val="22"/>
          <w:szCs w:val="22"/>
        </w:rPr>
      </w:pPr>
    </w:p>
    <w:p w14:paraId="4471A595" w14:textId="77777777" w:rsidR="005E11D6" w:rsidRPr="008576D7" w:rsidRDefault="005E11D6" w:rsidP="005E11D6">
      <w:pPr>
        <w:ind w:left="720" w:hanging="720"/>
        <w:jc w:val="both"/>
        <w:rPr>
          <w:bCs/>
          <w:sz w:val="22"/>
          <w:szCs w:val="22"/>
        </w:rPr>
      </w:pPr>
      <w:proofErr w:type="spellStart"/>
      <w:r w:rsidRPr="008576D7">
        <w:rPr>
          <w:bCs/>
          <w:sz w:val="22"/>
          <w:szCs w:val="22"/>
        </w:rPr>
        <w:t>Kring</w:t>
      </w:r>
      <w:proofErr w:type="spellEnd"/>
      <w:r w:rsidRPr="008576D7">
        <w:rPr>
          <w:bCs/>
          <w:sz w:val="22"/>
          <w:szCs w:val="22"/>
        </w:rPr>
        <w:t xml:space="preserve">, A.M., Davison, G.C., Neale, J.M., &amp; Johnson, S.L. (Eds.). </w:t>
      </w:r>
      <w:proofErr w:type="gramStart"/>
      <w:r w:rsidRPr="008576D7">
        <w:rPr>
          <w:bCs/>
          <w:i/>
          <w:sz w:val="22"/>
          <w:szCs w:val="22"/>
        </w:rPr>
        <w:t>Abnormal Psychology</w:t>
      </w:r>
      <w:r w:rsidRPr="008576D7">
        <w:rPr>
          <w:bCs/>
          <w:sz w:val="22"/>
          <w:szCs w:val="22"/>
        </w:rPr>
        <w:t xml:space="preserve"> (</w:t>
      </w:r>
      <w:r w:rsidR="00127A0D">
        <w:rPr>
          <w:bCs/>
          <w:sz w:val="22"/>
          <w:szCs w:val="22"/>
        </w:rPr>
        <w:t>Custom</w:t>
      </w:r>
      <w:r w:rsidRPr="008576D7">
        <w:rPr>
          <w:bCs/>
          <w:sz w:val="22"/>
          <w:szCs w:val="22"/>
        </w:rPr>
        <w:t xml:space="preserve"> ed</w:t>
      </w:r>
      <w:r w:rsidR="00127A0D">
        <w:rPr>
          <w:bCs/>
          <w:sz w:val="22"/>
          <w:szCs w:val="22"/>
        </w:rPr>
        <w:t>ition</w:t>
      </w:r>
      <w:r w:rsidRPr="008576D7">
        <w:rPr>
          <w:bCs/>
          <w:sz w:val="22"/>
          <w:szCs w:val="22"/>
        </w:rPr>
        <w:t>.).</w:t>
      </w:r>
      <w:proofErr w:type="gramEnd"/>
      <w:r w:rsidRPr="008576D7">
        <w:rPr>
          <w:bCs/>
          <w:sz w:val="22"/>
          <w:szCs w:val="22"/>
        </w:rPr>
        <w:t xml:space="preserve"> Hoboken, NJ: John Wiley &amp; Sons.</w:t>
      </w:r>
      <w:r w:rsidR="00127A0D">
        <w:rPr>
          <w:bCs/>
          <w:sz w:val="22"/>
          <w:szCs w:val="22"/>
        </w:rPr>
        <w:t xml:space="preserve"> </w:t>
      </w:r>
      <w:r w:rsidR="00127A0D" w:rsidRPr="00127A0D">
        <w:rPr>
          <w:bCs/>
          <w:sz w:val="22"/>
          <w:szCs w:val="22"/>
        </w:rPr>
        <w:t>ISBN # 9781118949450</w:t>
      </w:r>
    </w:p>
    <w:p w14:paraId="56EA1A3F" w14:textId="77777777" w:rsidR="005E11D6" w:rsidRPr="008576D7" w:rsidRDefault="005E11D6" w:rsidP="00580FB4">
      <w:pPr>
        <w:jc w:val="both"/>
        <w:rPr>
          <w:bCs/>
          <w:sz w:val="22"/>
          <w:szCs w:val="22"/>
        </w:rPr>
      </w:pPr>
    </w:p>
    <w:p w14:paraId="6DFDC9E9" w14:textId="11D4E48A" w:rsidR="00FF2F21" w:rsidRPr="008576D7" w:rsidRDefault="001E544A" w:rsidP="00FF2F21">
      <w:pPr>
        <w:pStyle w:val="BodyText"/>
        <w:rPr>
          <w:sz w:val="22"/>
          <w:szCs w:val="22"/>
        </w:rPr>
      </w:pPr>
      <w:r>
        <w:rPr>
          <w:sz w:val="22"/>
          <w:szCs w:val="22"/>
        </w:rPr>
        <w:t>Canvas</w:t>
      </w:r>
    </w:p>
    <w:p w14:paraId="3C37E67B" w14:textId="3218388F" w:rsidR="00FF2F21" w:rsidRPr="008576D7" w:rsidRDefault="001E544A" w:rsidP="00FF2F21">
      <w:pPr>
        <w:rPr>
          <w:sz w:val="22"/>
          <w:szCs w:val="22"/>
        </w:rPr>
      </w:pPr>
      <w:r>
        <w:rPr>
          <w:sz w:val="22"/>
          <w:szCs w:val="22"/>
        </w:rPr>
        <w:t xml:space="preserve">Canvas </w:t>
      </w:r>
      <w:r w:rsidR="00FF2F21" w:rsidRPr="008576D7">
        <w:rPr>
          <w:sz w:val="22"/>
          <w:szCs w:val="22"/>
        </w:rPr>
        <w:t>is the course management system that you</w:t>
      </w:r>
      <w:r>
        <w:rPr>
          <w:sz w:val="22"/>
          <w:szCs w:val="22"/>
        </w:rPr>
        <w:t xml:space="preserve"> will use for this course. Canvas</w:t>
      </w:r>
      <w:r w:rsidR="00FF2F21" w:rsidRPr="008576D7">
        <w:rPr>
          <w:sz w:val="22"/>
          <w:szCs w:val="22"/>
        </w:rPr>
        <w:t xml:space="preserve"> is accessed by using your </w:t>
      </w:r>
      <w:proofErr w:type="spellStart"/>
      <w:r w:rsidR="00FF2F21" w:rsidRPr="008576D7">
        <w:rPr>
          <w:sz w:val="22"/>
          <w:szCs w:val="22"/>
        </w:rPr>
        <w:t>Gatorlink</w:t>
      </w:r>
      <w:proofErr w:type="spellEnd"/>
      <w:r w:rsidR="00FF2F21" w:rsidRPr="008576D7">
        <w:rPr>
          <w:sz w:val="22"/>
          <w:szCs w:val="22"/>
        </w:rPr>
        <w:t xml:space="preserve"> account name and password at </w:t>
      </w:r>
      <w:hyperlink r:id="rId9" w:history="1">
        <w:r>
          <w:rPr>
            <w:rStyle w:val="Hyperlink"/>
            <w:sz w:val="22"/>
            <w:szCs w:val="22"/>
          </w:rPr>
          <w:t>elearning.ufl.edu</w:t>
        </w:r>
      </w:hyperlink>
      <w:r w:rsidR="00FF2F21" w:rsidRPr="008576D7">
        <w:rPr>
          <w:sz w:val="22"/>
          <w:szCs w:val="22"/>
        </w:rPr>
        <w:t>. There are several tutorials and</w:t>
      </w:r>
      <w:r>
        <w:rPr>
          <w:sz w:val="22"/>
          <w:szCs w:val="22"/>
        </w:rPr>
        <w:t xml:space="preserve"> student help links on the Canvas</w:t>
      </w:r>
      <w:r w:rsidR="00FF2F21" w:rsidRPr="008576D7">
        <w:rPr>
          <w:sz w:val="22"/>
          <w:szCs w:val="22"/>
        </w:rPr>
        <w:t xml:space="preserve"> login site. If you have technical questions call the UF Computer Help Desk at 352-392-HELP or send email to </w:t>
      </w:r>
      <w:hyperlink r:id="rId10" w:history="1">
        <w:r w:rsidR="00FF2F21" w:rsidRPr="008576D7">
          <w:rPr>
            <w:rStyle w:val="Hyperlink"/>
            <w:sz w:val="22"/>
            <w:szCs w:val="22"/>
          </w:rPr>
          <w:t>helpdesk@ufl.edu</w:t>
        </w:r>
      </w:hyperlink>
      <w:r w:rsidR="00FF2F21" w:rsidRPr="008576D7">
        <w:rPr>
          <w:sz w:val="22"/>
          <w:szCs w:val="22"/>
        </w:rPr>
        <w:t xml:space="preserve">. You are responsible for checking your account prior to each class to determine how you should prepare for the upcoming class. </w:t>
      </w:r>
    </w:p>
    <w:p w14:paraId="4791D9D2" w14:textId="77777777" w:rsidR="00FF2F21" w:rsidRPr="008576D7" w:rsidRDefault="00FF2F21" w:rsidP="005E11D6">
      <w:pPr>
        <w:ind w:left="720" w:hanging="720"/>
        <w:jc w:val="both"/>
        <w:rPr>
          <w:rFonts w:ascii="Arial" w:hAnsi="Arial" w:cs="Arial"/>
          <w:sz w:val="22"/>
          <w:szCs w:val="22"/>
        </w:rPr>
      </w:pPr>
    </w:p>
    <w:p w14:paraId="415E1EA9" w14:textId="77777777" w:rsidR="00FE1895" w:rsidRPr="008576D7" w:rsidRDefault="009A0D41" w:rsidP="00FE1895">
      <w:pPr>
        <w:pStyle w:val="NoSpacing"/>
        <w:rPr>
          <w:rFonts w:ascii="Times New Roman" w:hAnsi="Times New Roman" w:cs="Times New Roman"/>
        </w:rPr>
      </w:pPr>
      <w:r w:rsidRPr="008576D7">
        <w:rPr>
          <w:rFonts w:ascii="Times New Roman" w:hAnsi="Times New Roman" w:cs="Times New Roman"/>
          <w:b/>
          <w:u w:val="single"/>
        </w:rPr>
        <w:t>COURSE POLICIES</w:t>
      </w:r>
    </w:p>
    <w:p w14:paraId="52CB1D46" w14:textId="77777777" w:rsidR="00DA2472" w:rsidRPr="008576D7" w:rsidRDefault="00DA2472" w:rsidP="00FB12BE">
      <w:pPr>
        <w:pStyle w:val="NoSpacing"/>
        <w:ind w:left="720"/>
        <w:rPr>
          <w:rFonts w:ascii="Arial" w:hAnsi="Arial" w:cs="Arial"/>
          <w:b/>
          <w:u w:val="single"/>
        </w:rPr>
      </w:pPr>
    </w:p>
    <w:p w14:paraId="552EE523" w14:textId="04A400F5" w:rsidR="00630EC3" w:rsidRPr="00630EC3" w:rsidRDefault="00B4249D" w:rsidP="00630EC3">
      <w:pPr>
        <w:pStyle w:val="NoSpacing"/>
        <w:jc w:val="both"/>
        <w:rPr>
          <w:rFonts w:ascii="Times New Roman" w:hAnsi="Times New Roman" w:cs="Times New Roman"/>
        </w:rPr>
      </w:pPr>
      <w:r w:rsidRPr="008576D7">
        <w:rPr>
          <w:rFonts w:ascii="Times New Roman" w:hAnsi="Times New Roman" w:cs="Times New Roman"/>
          <w:b/>
          <w:u w:val="single"/>
        </w:rPr>
        <w:t>Class attendance</w:t>
      </w:r>
      <w:r w:rsidRPr="008576D7">
        <w:rPr>
          <w:rFonts w:ascii="Times New Roman" w:hAnsi="Times New Roman" w:cs="Times New Roman"/>
        </w:rPr>
        <w:t xml:space="preserve"> </w:t>
      </w:r>
      <w:r w:rsidR="003F5B26" w:rsidRPr="008576D7">
        <w:rPr>
          <w:rFonts w:ascii="Times New Roman" w:hAnsi="Times New Roman" w:cs="Times New Roman"/>
        </w:rPr>
        <w:t xml:space="preserve">is </w:t>
      </w:r>
      <w:r w:rsidRPr="008576D7">
        <w:rPr>
          <w:rFonts w:ascii="Times New Roman" w:hAnsi="Times New Roman" w:cs="Times New Roman"/>
        </w:rPr>
        <w:t>considered an integral part of the learning experience as class discussions and lectures will include</w:t>
      </w:r>
      <w:r w:rsidR="003F5B26" w:rsidRPr="008576D7">
        <w:rPr>
          <w:rFonts w:ascii="Times New Roman" w:hAnsi="Times New Roman" w:cs="Times New Roman"/>
        </w:rPr>
        <w:t xml:space="preserve"> valuable </w:t>
      </w:r>
      <w:r w:rsidRPr="008576D7">
        <w:rPr>
          <w:rFonts w:ascii="Times New Roman" w:hAnsi="Times New Roman" w:cs="Times New Roman"/>
        </w:rPr>
        <w:t>material covered in the examinations</w:t>
      </w:r>
      <w:r w:rsidR="00251FDB" w:rsidRPr="008576D7">
        <w:rPr>
          <w:rFonts w:ascii="Times New Roman" w:hAnsi="Times New Roman" w:cs="Times New Roman"/>
        </w:rPr>
        <w:t xml:space="preserve"> that is not otherwise covered in the textbook</w:t>
      </w:r>
      <w:r w:rsidRPr="008576D7">
        <w:rPr>
          <w:rFonts w:ascii="Times New Roman" w:hAnsi="Times New Roman" w:cs="Times New Roman"/>
        </w:rPr>
        <w:t xml:space="preserve">. </w:t>
      </w:r>
      <w:r w:rsidR="003129A1">
        <w:rPr>
          <w:rFonts w:ascii="Times New Roman" w:hAnsi="Times New Roman" w:cs="Times New Roman"/>
        </w:rPr>
        <w:t xml:space="preserve">However, class attendance will not be taken. </w:t>
      </w:r>
      <w:r w:rsidR="00251FDB" w:rsidRPr="008576D7">
        <w:rPr>
          <w:rFonts w:ascii="Times New Roman" w:hAnsi="Times New Roman" w:cs="Times New Roman"/>
        </w:rPr>
        <w:t>Thus, s</w:t>
      </w:r>
      <w:r w:rsidRPr="008576D7">
        <w:rPr>
          <w:rFonts w:ascii="Times New Roman" w:hAnsi="Times New Roman" w:cs="Times New Roman"/>
        </w:rPr>
        <w:t xml:space="preserve">tudents are expected to attend all classes and participate in </w:t>
      </w:r>
      <w:r w:rsidR="00251FDB" w:rsidRPr="008576D7">
        <w:rPr>
          <w:rFonts w:ascii="Times New Roman" w:hAnsi="Times New Roman" w:cs="Times New Roman"/>
        </w:rPr>
        <w:t>class</w:t>
      </w:r>
      <w:r w:rsidRPr="008576D7">
        <w:rPr>
          <w:rFonts w:ascii="Times New Roman" w:hAnsi="Times New Roman" w:cs="Times New Roman"/>
        </w:rPr>
        <w:t xml:space="preserve"> discussions</w:t>
      </w:r>
      <w:r w:rsidR="00251FDB" w:rsidRPr="008576D7">
        <w:rPr>
          <w:rFonts w:ascii="Times New Roman" w:hAnsi="Times New Roman" w:cs="Times New Roman"/>
        </w:rPr>
        <w:t xml:space="preserve"> to have exposure to this </w:t>
      </w:r>
      <w:r w:rsidR="003129A1" w:rsidRPr="008576D7">
        <w:rPr>
          <w:rFonts w:ascii="Times New Roman" w:hAnsi="Times New Roman" w:cs="Times New Roman"/>
        </w:rPr>
        <w:t>information</w:t>
      </w:r>
      <w:r w:rsidR="003129A1">
        <w:rPr>
          <w:rFonts w:ascii="Times New Roman" w:hAnsi="Times New Roman" w:cs="Times New Roman"/>
        </w:rPr>
        <w:t>; however, class attendance will not be calculated into your final grade in the course.</w:t>
      </w:r>
      <w:r w:rsidR="000B4093" w:rsidRPr="008576D7">
        <w:rPr>
          <w:rFonts w:ascii="Times New Roman" w:hAnsi="Times New Roman" w:cs="Times New Roman"/>
        </w:rPr>
        <w:t xml:space="preserve"> </w:t>
      </w:r>
      <w:r w:rsidRPr="008576D7">
        <w:rPr>
          <w:rFonts w:ascii="Times New Roman" w:hAnsi="Times New Roman" w:cs="Times New Roman"/>
        </w:rPr>
        <w:t>If students must be absent, they</w:t>
      </w:r>
      <w:r w:rsidR="003129A1">
        <w:rPr>
          <w:rFonts w:ascii="Times New Roman" w:hAnsi="Times New Roman" w:cs="Times New Roman"/>
        </w:rPr>
        <w:t xml:space="preserve"> will</w:t>
      </w:r>
      <w:r w:rsidRPr="008576D7">
        <w:rPr>
          <w:rFonts w:ascii="Times New Roman" w:hAnsi="Times New Roman" w:cs="Times New Roman"/>
        </w:rPr>
        <w:t xml:space="preserve"> be responsible for any missed material</w:t>
      </w:r>
      <w:r w:rsidR="003129A1">
        <w:rPr>
          <w:rFonts w:ascii="Times New Roman" w:hAnsi="Times New Roman" w:cs="Times New Roman"/>
        </w:rPr>
        <w:t xml:space="preserve"> by</w:t>
      </w:r>
      <w:r w:rsidR="009E4072" w:rsidRPr="008576D7">
        <w:rPr>
          <w:rFonts w:ascii="Times New Roman" w:hAnsi="Times New Roman" w:cs="Times New Roman"/>
        </w:rPr>
        <w:t xml:space="preserve"> acquir</w:t>
      </w:r>
      <w:r w:rsidR="003129A1">
        <w:rPr>
          <w:rFonts w:ascii="Times New Roman" w:hAnsi="Times New Roman" w:cs="Times New Roman"/>
        </w:rPr>
        <w:t>ing</w:t>
      </w:r>
      <w:r w:rsidR="009E4072" w:rsidRPr="008576D7">
        <w:rPr>
          <w:rFonts w:ascii="Times New Roman" w:hAnsi="Times New Roman" w:cs="Times New Roman"/>
        </w:rPr>
        <w:t xml:space="preserve"> lecture notes from other students who attended.  </w:t>
      </w:r>
      <w:r w:rsidR="00435508">
        <w:rPr>
          <w:rFonts w:ascii="Times New Roman" w:hAnsi="Times New Roman" w:cs="Times New Roman"/>
        </w:rPr>
        <w:t xml:space="preserve">You can expect that class slides will, in most cases, be on </w:t>
      </w:r>
      <w:r w:rsidR="00071035">
        <w:rPr>
          <w:rFonts w:ascii="Times New Roman" w:hAnsi="Times New Roman" w:cs="Times New Roman"/>
        </w:rPr>
        <w:t>Canvas</w:t>
      </w:r>
      <w:r w:rsidR="00435508">
        <w:rPr>
          <w:rFonts w:ascii="Times New Roman" w:hAnsi="Times New Roman" w:cs="Times New Roman"/>
        </w:rPr>
        <w:t xml:space="preserve">, however, not every lecture has slides that will accompany it and not all information will be on slides. </w:t>
      </w:r>
      <w:r w:rsidR="009E4072" w:rsidRPr="008576D7">
        <w:rPr>
          <w:rFonts w:ascii="Times New Roman" w:hAnsi="Times New Roman" w:cs="Times New Roman"/>
        </w:rPr>
        <w:t>Some material presented in lectures will not be in the text</w:t>
      </w:r>
      <w:r w:rsidR="003129A1">
        <w:rPr>
          <w:rFonts w:ascii="Times New Roman" w:hAnsi="Times New Roman" w:cs="Times New Roman"/>
        </w:rPr>
        <w:t>s</w:t>
      </w:r>
      <w:r w:rsidR="009E4072" w:rsidRPr="008576D7">
        <w:rPr>
          <w:rFonts w:ascii="Times New Roman" w:hAnsi="Times New Roman" w:cs="Times New Roman"/>
        </w:rPr>
        <w:t xml:space="preserve"> and </w:t>
      </w:r>
      <w:r w:rsidR="003129A1">
        <w:rPr>
          <w:rFonts w:ascii="Times New Roman" w:hAnsi="Times New Roman" w:cs="Times New Roman"/>
        </w:rPr>
        <w:t>will</w:t>
      </w:r>
      <w:r w:rsidR="009E4072" w:rsidRPr="008576D7">
        <w:rPr>
          <w:rFonts w:ascii="Times New Roman" w:hAnsi="Times New Roman" w:cs="Times New Roman"/>
        </w:rPr>
        <w:t xml:space="preserve"> be included on examinations.  Thus, reduced attendance can be expected to result in a lower course grade.</w:t>
      </w:r>
      <w:r w:rsidR="00630EC3" w:rsidRPr="00630EC3">
        <w:t xml:space="preserve"> </w:t>
      </w:r>
      <w:r w:rsidR="00630EC3" w:rsidRPr="00630EC3">
        <w:rPr>
          <w:rFonts w:ascii="Times New Roman" w:hAnsi="Times New Roman" w:cs="Times New Roman"/>
        </w:rPr>
        <w:t xml:space="preserve">Requirements for class attendance and make-up exams, assignments, and other work in this course are consistent with university policies that can be found in the online catalog </w:t>
      </w:r>
    </w:p>
    <w:p w14:paraId="03196056" w14:textId="77777777" w:rsidR="00B4249D" w:rsidRDefault="00630EC3" w:rsidP="00630EC3">
      <w:pPr>
        <w:pStyle w:val="NoSpacing"/>
        <w:jc w:val="both"/>
        <w:rPr>
          <w:rFonts w:ascii="Times New Roman" w:hAnsi="Times New Roman" w:cs="Times New Roman"/>
        </w:rPr>
      </w:pPr>
      <w:proofErr w:type="gramStart"/>
      <w:r w:rsidRPr="00630EC3">
        <w:rPr>
          <w:rFonts w:ascii="Times New Roman" w:hAnsi="Times New Roman" w:cs="Times New Roman"/>
        </w:rPr>
        <w:t>at</w:t>
      </w:r>
      <w:proofErr w:type="gramEnd"/>
      <w:r w:rsidRPr="00630EC3">
        <w:rPr>
          <w:rFonts w:ascii="Times New Roman" w:hAnsi="Times New Roman" w:cs="Times New Roman"/>
        </w:rPr>
        <w:t xml:space="preserve">: </w:t>
      </w:r>
      <w:hyperlink r:id="rId11" w:history="1">
        <w:r w:rsidRPr="00585D6B">
          <w:rPr>
            <w:rStyle w:val="Hyperlink"/>
            <w:rFonts w:ascii="Times New Roman" w:hAnsi="Times New Roman" w:cs="Times New Roman"/>
          </w:rPr>
          <w:t>https://catalog.ufl.edu/ugrad/current/regulations/info/attendance.aspx</w:t>
        </w:r>
      </w:hyperlink>
      <w:r w:rsidRPr="00630EC3">
        <w:rPr>
          <w:rFonts w:ascii="Times New Roman" w:hAnsi="Times New Roman" w:cs="Times New Roman"/>
        </w:rPr>
        <w:t>.</w:t>
      </w:r>
    </w:p>
    <w:p w14:paraId="7F9176F0" w14:textId="77777777" w:rsidR="003129A1" w:rsidRDefault="003129A1" w:rsidP="00630EC3">
      <w:pPr>
        <w:pStyle w:val="NoSpacing"/>
        <w:jc w:val="both"/>
        <w:rPr>
          <w:rFonts w:ascii="Times New Roman" w:hAnsi="Times New Roman" w:cs="Times New Roman"/>
        </w:rPr>
      </w:pPr>
    </w:p>
    <w:p w14:paraId="7FC3B618" w14:textId="77777777" w:rsidR="00FF2F21" w:rsidRPr="008576D7" w:rsidRDefault="00FF2F21" w:rsidP="00FF2F21">
      <w:pPr>
        <w:rPr>
          <w:sz w:val="22"/>
          <w:szCs w:val="22"/>
        </w:rPr>
      </w:pPr>
      <w:r w:rsidRPr="008576D7">
        <w:rPr>
          <w:sz w:val="22"/>
          <w:szCs w:val="22"/>
        </w:rPr>
        <w:t>As Clinical Psychology is a thought provoking topic and often leads to interesting discussions about the topics covered within this course, student participation is expected. We expect each individual to contribute throughout the semester</w:t>
      </w:r>
      <w:r w:rsidR="003129A1">
        <w:rPr>
          <w:sz w:val="22"/>
          <w:szCs w:val="22"/>
        </w:rPr>
        <w:t>.</w:t>
      </w:r>
      <w:r w:rsidRPr="008576D7">
        <w:rPr>
          <w:sz w:val="22"/>
          <w:szCs w:val="22"/>
        </w:rPr>
        <w:t xml:space="preserve"> Remember: There are no “stupid questions” and one of the most powerful ways to learn is in the moment by interacting with your instructors and classmates. </w:t>
      </w:r>
    </w:p>
    <w:p w14:paraId="122DC576" w14:textId="77777777" w:rsidR="00FF2F21" w:rsidRPr="008576D7" w:rsidRDefault="00FF2F21" w:rsidP="005E11D6">
      <w:pPr>
        <w:pStyle w:val="NoSpacing"/>
        <w:ind w:left="720"/>
        <w:jc w:val="both"/>
        <w:rPr>
          <w:rFonts w:ascii="Arial" w:hAnsi="Arial" w:cs="Arial"/>
          <w:b/>
          <w:u w:val="single"/>
        </w:rPr>
      </w:pPr>
    </w:p>
    <w:p w14:paraId="00FCF465" w14:textId="77777777" w:rsidR="00FB12BE" w:rsidRPr="008576D7" w:rsidRDefault="00FB12BE" w:rsidP="00FF2F21">
      <w:pPr>
        <w:pStyle w:val="NoSpacing"/>
        <w:rPr>
          <w:rFonts w:ascii="Times New Roman" w:hAnsi="Times New Roman" w:cs="Times New Roman"/>
          <w:b/>
          <w:u w:val="single"/>
        </w:rPr>
      </w:pPr>
      <w:r w:rsidRPr="008576D7">
        <w:rPr>
          <w:rFonts w:ascii="Times New Roman" w:hAnsi="Times New Roman" w:cs="Times New Roman"/>
          <w:b/>
          <w:u w:val="single"/>
        </w:rPr>
        <w:t>Classroom Etiquette:</w:t>
      </w:r>
    </w:p>
    <w:p w14:paraId="033886D6" w14:textId="27FDEA71" w:rsidR="00FF2F21" w:rsidRPr="008576D7" w:rsidRDefault="00FF2F21" w:rsidP="00FF2F21">
      <w:pPr>
        <w:pStyle w:val="ListParagraph"/>
        <w:numPr>
          <w:ilvl w:val="0"/>
          <w:numId w:val="1"/>
        </w:numPr>
        <w:autoSpaceDE w:val="0"/>
        <w:autoSpaceDN w:val="0"/>
        <w:adjustRightInd w:val="0"/>
        <w:ind w:left="360"/>
        <w:rPr>
          <w:sz w:val="22"/>
          <w:szCs w:val="22"/>
        </w:rPr>
      </w:pPr>
      <w:r w:rsidRPr="008576D7">
        <w:rPr>
          <w:sz w:val="22"/>
          <w:szCs w:val="22"/>
        </w:rPr>
        <w:t xml:space="preserve">Please refrain from using electronic devices during class as it is distracting and inconsiderate of other students and the instructor. Cell phones must be placed on silent or turned off during class. Any use of a cell phone during class (i.e., chatting, texting) will be considered a violation of this policy as it disrupts other students from learning. </w:t>
      </w:r>
      <w:r w:rsidRPr="008576D7">
        <w:rPr>
          <w:sz w:val="22"/>
          <w:szCs w:val="22"/>
          <w:u w:val="single"/>
        </w:rPr>
        <w:t xml:space="preserve">Students who violate this policy will be asked to leave and will lose 1% of their </w:t>
      </w:r>
      <w:r w:rsidR="003129A1">
        <w:rPr>
          <w:sz w:val="22"/>
          <w:szCs w:val="22"/>
          <w:u w:val="single"/>
        </w:rPr>
        <w:t xml:space="preserve">final </w:t>
      </w:r>
      <w:r w:rsidRPr="008576D7">
        <w:rPr>
          <w:sz w:val="22"/>
          <w:szCs w:val="22"/>
          <w:u w:val="single"/>
        </w:rPr>
        <w:t>grade per violation</w:t>
      </w:r>
      <w:r w:rsidRPr="008576D7">
        <w:rPr>
          <w:sz w:val="22"/>
          <w:szCs w:val="22"/>
        </w:rPr>
        <w:t>. Please speak to the instructors prior to the beginning of class if you experience an emergency that requires you to leave the room to take a phone call.</w:t>
      </w:r>
    </w:p>
    <w:p w14:paraId="2A995F71" w14:textId="77777777" w:rsidR="00FB12BE" w:rsidRPr="008576D7" w:rsidRDefault="00FB12BE" w:rsidP="00FF2F21">
      <w:pPr>
        <w:pStyle w:val="NoSpacing"/>
        <w:numPr>
          <w:ilvl w:val="0"/>
          <w:numId w:val="1"/>
        </w:numPr>
        <w:ind w:left="360"/>
        <w:jc w:val="both"/>
        <w:rPr>
          <w:rFonts w:ascii="Times New Roman" w:hAnsi="Times New Roman" w:cs="Times New Roman"/>
        </w:rPr>
      </w:pPr>
      <w:r w:rsidRPr="008576D7">
        <w:rPr>
          <w:rFonts w:ascii="Times New Roman" w:hAnsi="Times New Roman" w:cs="Times New Roman"/>
        </w:rPr>
        <w:t>Please do not arrive late to class or disrupt the class as it is distracting and inconsiderate of other students and the instructor.</w:t>
      </w:r>
    </w:p>
    <w:p w14:paraId="58EF2AA8" w14:textId="77777777" w:rsidR="00FB12BE" w:rsidRPr="008576D7" w:rsidRDefault="009E4072" w:rsidP="00FF2F21">
      <w:pPr>
        <w:pStyle w:val="NoSpacing"/>
        <w:numPr>
          <w:ilvl w:val="0"/>
          <w:numId w:val="1"/>
        </w:numPr>
        <w:ind w:left="360"/>
        <w:jc w:val="both"/>
        <w:rPr>
          <w:rFonts w:ascii="Times New Roman" w:hAnsi="Times New Roman" w:cs="Times New Roman"/>
        </w:rPr>
      </w:pPr>
      <w:r w:rsidRPr="008576D7">
        <w:rPr>
          <w:rFonts w:ascii="Times New Roman" w:hAnsi="Times New Roman" w:cs="Times New Roman"/>
        </w:rPr>
        <w:t>To the extent permitted by facility rules and restrictions, y</w:t>
      </w:r>
      <w:r w:rsidR="00FB12BE" w:rsidRPr="008576D7">
        <w:rPr>
          <w:rFonts w:ascii="Times New Roman" w:hAnsi="Times New Roman" w:cs="Times New Roman"/>
        </w:rPr>
        <w:t xml:space="preserve">ou may bring food and/or beverages to class as long as it does not interfere with your ability to work and/or participate </w:t>
      </w:r>
      <w:r w:rsidR="00FE798F" w:rsidRPr="008576D7">
        <w:rPr>
          <w:rFonts w:ascii="Times New Roman" w:hAnsi="Times New Roman" w:cs="Times New Roman"/>
        </w:rPr>
        <w:t xml:space="preserve">in class </w:t>
      </w:r>
      <w:r w:rsidR="00FB12BE" w:rsidRPr="008576D7">
        <w:rPr>
          <w:rFonts w:ascii="Times New Roman" w:hAnsi="Times New Roman" w:cs="Times New Roman"/>
        </w:rPr>
        <w:t>and as long as it does not interfere with or your classmates’ ability to work and participate in class. You will be expected to clean-up after yourself and dispose of all trash before leaving the classroom.</w:t>
      </w:r>
    </w:p>
    <w:p w14:paraId="6A444DDA" w14:textId="77777777" w:rsidR="005E11D6" w:rsidRPr="008576D7" w:rsidRDefault="005E11D6" w:rsidP="00FE1895">
      <w:pPr>
        <w:pStyle w:val="NoSpacing"/>
        <w:rPr>
          <w:rFonts w:ascii="Times New Roman" w:hAnsi="Times New Roman" w:cs="Times New Roman"/>
          <w:b/>
          <w:u w:val="single"/>
        </w:rPr>
      </w:pPr>
    </w:p>
    <w:p w14:paraId="5317B828" w14:textId="77777777" w:rsidR="00E22297" w:rsidRDefault="00E22297" w:rsidP="00FE1895">
      <w:pPr>
        <w:pStyle w:val="NoSpacing"/>
        <w:rPr>
          <w:rFonts w:ascii="Times New Roman" w:hAnsi="Times New Roman" w:cs="Times New Roman"/>
          <w:b/>
          <w:u w:val="single"/>
        </w:rPr>
      </w:pPr>
    </w:p>
    <w:p w14:paraId="596B8C0B" w14:textId="77777777" w:rsidR="00A727B4" w:rsidRPr="008576D7" w:rsidRDefault="00A727B4" w:rsidP="00FE1895">
      <w:pPr>
        <w:pStyle w:val="NoSpacing"/>
        <w:rPr>
          <w:rFonts w:ascii="Times New Roman" w:hAnsi="Times New Roman" w:cs="Times New Roman"/>
          <w:b/>
          <w:u w:val="single"/>
        </w:rPr>
      </w:pPr>
      <w:r w:rsidRPr="008576D7">
        <w:rPr>
          <w:rFonts w:ascii="Times New Roman" w:hAnsi="Times New Roman" w:cs="Times New Roman"/>
          <w:b/>
          <w:u w:val="single"/>
        </w:rPr>
        <w:lastRenderedPageBreak/>
        <w:t>Policy related to make-up work</w:t>
      </w:r>
    </w:p>
    <w:p w14:paraId="0DE878C3" w14:textId="0CF4DF03" w:rsidR="005E11D6" w:rsidRDefault="00DA2472" w:rsidP="00C73AFF">
      <w:pPr>
        <w:pStyle w:val="NoSpacing"/>
      </w:pPr>
      <w:r w:rsidRPr="00435508">
        <w:rPr>
          <w:rFonts w:ascii="Times New Roman" w:hAnsi="Times New Roman" w:cs="Times New Roman"/>
        </w:rPr>
        <w:t>We</w:t>
      </w:r>
      <w:r w:rsidR="00A727B4" w:rsidRPr="00435508">
        <w:rPr>
          <w:rFonts w:ascii="Times New Roman" w:hAnsi="Times New Roman" w:cs="Times New Roman"/>
        </w:rPr>
        <w:t xml:space="preserve"> expect you to attend and </w:t>
      </w:r>
      <w:r w:rsidR="009E4072" w:rsidRPr="00435508">
        <w:rPr>
          <w:rFonts w:ascii="Times New Roman" w:hAnsi="Times New Roman" w:cs="Times New Roman"/>
        </w:rPr>
        <w:t xml:space="preserve">to </w:t>
      </w:r>
      <w:r w:rsidR="00A727B4" w:rsidRPr="00435508">
        <w:rPr>
          <w:rFonts w:ascii="Times New Roman" w:hAnsi="Times New Roman" w:cs="Times New Roman"/>
        </w:rPr>
        <w:t xml:space="preserve">be prepared to participate in all class sessions. Personal issues with respect to fulfillment of course requirements will be handled on an individual basis. </w:t>
      </w:r>
      <w:r w:rsidR="00F75D65" w:rsidRPr="00435508">
        <w:rPr>
          <w:rFonts w:ascii="Times New Roman" w:hAnsi="Times New Roman" w:cs="Times New Roman"/>
        </w:rPr>
        <w:t>I</w:t>
      </w:r>
      <w:r w:rsidR="00B4249D" w:rsidRPr="00435508">
        <w:rPr>
          <w:rFonts w:ascii="Times New Roman" w:hAnsi="Times New Roman" w:cs="Times New Roman"/>
        </w:rPr>
        <w:t xml:space="preserve">f </w:t>
      </w:r>
      <w:r w:rsidR="00A727B4" w:rsidRPr="00435508">
        <w:rPr>
          <w:rFonts w:ascii="Times New Roman" w:hAnsi="Times New Roman" w:cs="Times New Roman"/>
        </w:rPr>
        <w:t xml:space="preserve">you </w:t>
      </w:r>
      <w:r w:rsidR="00B4249D" w:rsidRPr="00435508">
        <w:rPr>
          <w:rFonts w:ascii="Times New Roman" w:hAnsi="Times New Roman" w:cs="Times New Roman"/>
        </w:rPr>
        <w:t>must miss an exam because of a foreseeable conflict (i.e.</w:t>
      </w:r>
      <w:r w:rsidRPr="00435508">
        <w:rPr>
          <w:rFonts w:ascii="Times New Roman" w:hAnsi="Times New Roman" w:cs="Times New Roman"/>
        </w:rPr>
        <w:t>,</w:t>
      </w:r>
      <w:r w:rsidR="00B4249D" w:rsidRPr="00435508">
        <w:rPr>
          <w:rFonts w:ascii="Times New Roman" w:hAnsi="Times New Roman" w:cs="Times New Roman"/>
        </w:rPr>
        <w:t xml:space="preserve"> professional conference, athletic competition, religious observance, etc</w:t>
      </w:r>
      <w:r w:rsidR="008D46A0" w:rsidRPr="00435508">
        <w:rPr>
          <w:rFonts w:ascii="Times New Roman" w:hAnsi="Times New Roman" w:cs="Times New Roman"/>
        </w:rPr>
        <w:t>.)</w:t>
      </w:r>
      <w:r w:rsidR="00B4249D" w:rsidRPr="00435508">
        <w:rPr>
          <w:rFonts w:ascii="Times New Roman" w:hAnsi="Times New Roman" w:cs="Times New Roman"/>
        </w:rPr>
        <w:t xml:space="preserve"> </w:t>
      </w:r>
      <w:r w:rsidR="00A727B4" w:rsidRPr="00435508">
        <w:rPr>
          <w:rFonts w:ascii="Times New Roman" w:hAnsi="Times New Roman" w:cs="Times New Roman"/>
        </w:rPr>
        <w:t>you</w:t>
      </w:r>
      <w:r w:rsidR="00B4249D" w:rsidRPr="00435508">
        <w:rPr>
          <w:rFonts w:ascii="Times New Roman" w:hAnsi="Times New Roman" w:cs="Times New Roman"/>
        </w:rPr>
        <w:t xml:space="preserve"> are expected to notify </w:t>
      </w:r>
      <w:r w:rsidRPr="00435508">
        <w:rPr>
          <w:rFonts w:ascii="Times New Roman" w:hAnsi="Times New Roman" w:cs="Times New Roman"/>
        </w:rPr>
        <w:t>us</w:t>
      </w:r>
      <w:r w:rsidR="00B4249D" w:rsidRPr="00435508">
        <w:rPr>
          <w:rFonts w:ascii="Times New Roman" w:hAnsi="Times New Roman" w:cs="Times New Roman"/>
        </w:rPr>
        <w:t xml:space="preserve"> immediately to set-up alternative arrangements</w:t>
      </w:r>
      <w:r w:rsidR="00FE798F" w:rsidRPr="00435508">
        <w:rPr>
          <w:rFonts w:ascii="Times New Roman" w:hAnsi="Times New Roman" w:cs="Times New Roman"/>
        </w:rPr>
        <w:t xml:space="preserve"> </w:t>
      </w:r>
      <w:r w:rsidR="00FE798F" w:rsidRPr="00435508">
        <w:rPr>
          <w:rFonts w:ascii="Times New Roman" w:hAnsi="Times New Roman" w:cs="Times New Roman"/>
          <w:i/>
          <w:u w:val="single"/>
        </w:rPr>
        <w:t xml:space="preserve">prior </w:t>
      </w:r>
      <w:r w:rsidR="00FE798F" w:rsidRPr="00435508">
        <w:rPr>
          <w:rFonts w:ascii="Times New Roman" w:hAnsi="Times New Roman" w:cs="Times New Roman"/>
        </w:rPr>
        <w:t>to the exam date</w:t>
      </w:r>
      <w:r w:rsidR="00B4249D" w:rsidRPr="00435508">
        <w:rPr>
          <w:rFonts w:ascii="Times New Roman" w:hAnsi="Times New Roman" w:cs="Times New Roman"/>
        </w:rPr>
        <w:t>.</w:t>
      </w:r>
      <w:r w:rsidR="005E11D6" w:rsidRPr="00435508">
        <w:rPr>
          <w:rFonts w:ascii="Times New Roman" w:hAnsi="Times New Roman" w:cs="Times New Roman"/>
        </w:rPr>
        <w:t xml:space="preserve"> If a student is not in class for an exam due to an illness or medical emergency, they will be required to provide a statement from their healthcare provider documenting the illness or medical emergency.</w:t>
      </w:r>
      <w:r w:rsidR="00630EC3" w:rsidRPr="00435508">
        <w:rPr>
          <w:rFonts w:ascii="Times New Roman" w:hAnsi="Times New Roman" w:cs="Times New Roman"/>
        </w:rPr>
        <w:t xml:space="preserve"> </w:t>
      </w:r>
      <w:r w:rsidR="00811A77">
        <w:rPr>
          <w:rFonts w:ascii="Times New Roman" w:hAnsi="Times New Roman" w:cs="Times New Roman"/>
        </w:rPr>
        <w:t xml:space="preserve">A make-up exam will be provided the first day the student returns to their normal class schedule or at the earliest convenience of the instructor. </w:t>
      </w:r>
      <w:r w:rsidR="00630EC3" w:rsidRPr="00435508">
        <w:rPr>
          <w:rFonts w:ascii="Times New Roman" w:hAnsi="Times New Roman" w:cs="Times New Roman"/>
        </w:rPr>
        <w:t xml:space="preserve">Requirements for make-up exams, assignments, and other work in this course are consistent with university policies that can be found in the online catalog at: </w:t>
      </w:r>
      <w:hyperlink r:id="rId12" w:history="1">
        <w:r w:rsidR="00864340" w:rsidRPr="00585D6B">
          <w:rPr>
            <w:rStyle w:val="Hyperlink"/>
            <w:bCs/>
          </w:rPr>
          <w:t>https://catalog.ufl.edu/ugrad/current/regulations/info/attendance.aspx</w:t>
        </w:r>
      </w:hyperlink>
      <w:r w:rsidR="00630EC3" w:rsidRPr="00630EC3">
        <w:t>.</w:t>
      </w:r>
    </w:p>
    <w:p w14:paraId="2A6D807F" w14:textId="77777777" w:rsidR="00C73AFF" w:rsidRDefault="00C73AFF" w:rsidP="00BD0711">
      <w:pPr>
        <w:pStyle w:val="NoSpacing"/>
        <w:jc w:val="both"/>
        <w:rPr>
          <w:rFonts w:ascii="Times New Roman" w:hAnsi="Times New Roman" w:cs="Times New Roman"/>
          <w:b/>
          <w:u w:val="single"/>
        </w:rPr>
      </w:pPr>
    </w:p>
    <w:p w14:paraId="45E74FB1" w14:textId="77777777" w:rsidR="00DC5826" w:rsidRPr="008576D7" w:rsidRDefault="00DC5826" w:rsidP="00BD0711">
      <w:pPr>
        <w:pStyle w:val="NoSpacing"/>
        <w:jc w:val="both"/>
        <w:rPr>
          <w:rFonts w:ascii="Times New Roman" w:hAnsi="Times New Roman" w:cs="Times New Roman"/>
        </w:rPr>
      </w:pPr>
      <w:r w:rsidRPr="008576D7">
        <w:rPr>
          <w:rFonts w:ascii="Times New Roman" w:hAnsi="Times New Roman" w:cs="Times New Roman"/>
          <w:b/>
          <w:u w:val="single"/>
        </w:rPr>
        <w:t>Reporting illnesses and family emergencies</w:t>
      </w:r>
    </w:p>
    <w:p w14:paraId="55E9250C" w14:textId="77777777" w:rsidR="00DC5826" w:rsidRDefault="00A727B4" w:rsidP="00BD0711">
      <w:pPr>
        <w:pStyle w:val="NoSpacing"/>
        <w:jc w:val="both"/>
        <w:rPr>
          <w:rFonts w:ascii="Times New Roman" w:hAnsi="Times New Roman" w:cs="Times New Roman"/>
        </w:rPr>
      </w:pPr>
      <w:r w:rsidRPr="008576D7">
        <w:rPr>
          <w:rFonts w:ascii="Times New Roman" w:hAnsi="Times New Roman" w:cs="Times New Roman"/>
        </w:rPr>
        <w:t xml:space="preserve">In the event you experience an unexpected illness, family, or otherwise personal emergency please notify </w:t>
      </w:r>
      <w:r w:rsidR="00DA2472" w:rsidRPr="008576D7">
        <w:rPr>
          <w:rFonts w:ascii="Times New Roman" w:hAnsi="Times New Roman" w:cs="Times New Roman"/>
        </w:rPr>
        <w:t>us</w:t>
      </w:r>
      <w:r w:rsidRPr="008576D7">
        <w:rPr>
          <w:rFonts w:ascii="Times New Roman" w:hAnsi="Times New Roman" w:cs="Times New Roman"/>
        </w:rPr>
        <w:t xml:space="preserve"> immediately t</w:t>
      </w:r>
      <w:r w:rsidR="008D46A0" w:rsidRPr="008576D7">
        <w:rPr>
          <w:rFonts w:ascii="Times New Roman" w:hAnsi="Times New Roman" w:cs="Times New Roman"/>
        </w:rPr>
        <w:t>o set-up alternative arrangements.</w:t>
      </w:r>
    </w:p>
    <w:p w14:paraId="54C9F760" w14:textId="77777777" w:rsidR="000302EC" w:rsidRDefault="000302EC" w:rsidP="00BD0711">
      <w:pPr>
        <w:pStyle w:val="NoSpacing"/>
        <w:jc w:val="both"/>
        <w:rPr>
          <w:rFonts w:ascii="Times New Roman" w:hAnsi="Times New Roman" w:cs="Times New Roman"/>
        </w:rPr>
      </w:pPr>
    </w:p>
    <w:p w14:paraId="02FD2091" w14:textId="77777777" w:rsidR="000302EC" w:rsidRDefault="000302EC" w:rsidP="000302EC">
      <w:pPr>
        <w:pStyle w:val="NormalWeb"/>
        <w:rPr>
          <w:rFonts w:ascii="Calibri" w:hAnsi="Calibri"/>
          <w:sz w:val="20"/>
          <w:szCs w:val="20"/>
        </w:rPr>
      </w:pPr>
      <w:r w:rsidRPr="000302EC">
        <w:rPr>
          <w:b/>
          <w:sz w:val="22"/>
          <w:szCs w:val="22"/>
          <w:u w:val="single"/>
        </w:rPr>
        <w:t>The UF Religious Holidays Policy is available at</w:t>
      </w:r>
      <w:proofErr w:type="gramStart"/>
      <w:r w:rsidRPr="000302EC">
        <w:rPr>
          <w:b/>
          <w:sz w:val="22"/>
          <w:szCs w:val="22"/>
          <w:u w:val="single"/>
        </w:rPr>
        <w:t>:</w:t>
      </w:r>
      <w:proofErr w:type="gramEnd"/>
      <w:r>
        <w:rPr>
          <w:rFonts w:ascii="Calibri" w:hAnsi="Calibri"/>
          <w:sz w:val="20"/>
          <w:szCs w:val="20"/>
        </w:rPr>
        <w:br/>
      </w:r>
      <w:hyperlink r:id="rId13" w:anchor="religious" w:history="1">
        <w:r>
          <w:rPr>
            <w:rStyle w:val="Hyperlink"/>
            <w:rFonts w:ascii="Calibri" w:hAnsi="Calibri"/>
            <w:sz w:val="20"/>
            <w:szCs w:val="20"/>
          </w:rPr>
          <w:t>https://catalog.ufl.edu/ugrad/current/regulations/info/attendance.aspx#religious</w:t>
        </w:r>
      </w:hyperlink>
      <w:r>
        <w:rPr>
          <w:rFonts w:ascii="Calibri" w:hAnsi="Calibri"/>
          <w:sz w:val="20"/>
          <w:szCs w:val="20"/>
        </w:rPr>
        <w:t xml:space="preserve"> </w:t>
      </w:r>
    </w:p>
    <w:p w14:paraId="6323F5C4" w14:textId="77777777" w:rsidR="000302EC" w:rsidRPr="008576D7" w:rsidRDefault="000302EC" w:rsidP="00BD0711">
      <w:pPr>
        <w:pStyle w:val="NoSpacing"/>
        <w:jc w:val="both"/>
        <w:rPr>
          <w:rFonts w:ascii="Times New Roman" w:hAnsi="Times New Roman" w:cs="Times New Roman"/>
        </w:rPr>
      </w:pPr>
      <w:bookmarkStart w:id="0" w:name="_GoBack"/>
      <w:bookmarkEnd w:id="0"/>
    </w:p>
    <w:p w14:paraId="33DF395C" w14:textId="77777777" w:rsidR="000302EC" w:rsidRPr="000302EC" w:rsidRDefault="000302EC" w:rsidP="000302EC">
      <w:pPr>
        <w:pStyle w:val="NormalWeb"/>
        <w:rPr>
          <w:sz w:val="22"/>
          <w:szCs w:val="22"/>
        </w:rPr>
      </w:pPr>
      <w:r w:rsidRPr="000302EC">
        <w:rPr>
          <w:sz w:val="22"/>
          <w:szCs w:val="22"/>
        </w:rPr>
        <w:t>For University of Florida Students, the following guidelines apply:</w:t>
      </w:r>
    </w:p>
    <w:p w14:paraId="15A8514C" w14:textId="77777777" w:rsidR="000302EC" w:rsidRPr="000302EC" w:rsidRDefault="000302EC" w:rsidP="000302EC">
      <w:pPr>
        <w:pStyle w:val="NormalWeb"/>
        <w:rPr>
          <w:sz w:val="22"/>
          <w:szCs w:val="22"/>
        </w:rPr>
      </w:pPr>
    </w:p>
    <w:p w14:paraId="75438009" w14:textId="77777777" w:rsidR="000302EC" w:rsidRPr="000302EC" w:rsidRDefault="000302EC" w:rsidP="000302EC">
      <w:pPr>
        <w:numPr>
          <w:ilvl w:val="0"/>
          <w:numId w:val="5"/>
        </w:numPr>
        <w:rPr>
          <w:sz w:val="22"/>
          <w:szCs w:val="22"/>
        </w:rPr>
      </w:pPr>
      <w:r w:rsidRPr="000302EC">
        <w:rPr>
          <w:sz w:val="22"/>
          <w:szCs w:val="22"/>
        </w:rPr>
        <w:t xml:space="preserve">Students, upon prior notification to their instructors, shall be excused from class </w:t>
      </w:r>
    </w:p>
    <w:p w14:paraId="3993D8A6" w14:textId="77777777" w:rsidR="000302EC" w:rsidRPr="000302EC" w:rsidRDefault="000302EC" w:rsidP="000302EC">
      <w:pPr>
        <w:ind w:left="720"/>
        <w:rPr>
          <w:rFonts w:eastAsiaTheme="minorHAnsi"/>
          <w:sz w:val="22"/>
          <w:szCs w:val="22"/>
        </w:rPr>
      </w:pPr>
      <w:proofErr w:type="gramStart"/>
      <w:r w:rsidRPr="000302EC">
        <w:rPr>
          <w:sz w:val="22"/>
          <w:szCs w:val="22"/>
        </w:rPr>
        <w:t>or</w:t>
      </w:r>
      <w:proofErr w:type="gramEnd"/>
      <w:r w:rsidRPr="000302EC">
        <w:rPr>
          <w:sz w:val="22"/>
          <w:szCs w:val="22"/>
        </w:rPr>
        <w:t xml:space="preserve"> other scheduled academic activity to observe a religious holy day of their faith. </w:t>
      </w:r>
    </w:p>
    <w:p w14:paraId="77EB2A0C" w14:textId="77777777" w:rsidR="000302EC" w:rsidRPr="000302EC" w:rsidRDefault="000302EC" w:rsidP="000302EC">
      <w:pPr>
        <w:numPr>
          <w:ilvl w:val="0"/>
          <w:numId w:val="6"/>
        </w:numPr>
        <w:rPr>
          <w:sz w:val="22"/>
          <w:szCs w:val="22"/>
        </w:rPr>
      </w:pPr>
      <w:r w:rsidRPr="000302EC">
        <w:rPr>
          <w:sz w:val="22"/>
          <w:szCs w:val="22"/>
        </w:rPr>
        <w:t xml:space="preserve">Students shall be permitted a reasonable amount of time to make up the </w:t>
      </w:r>
    </w:p>
    <w:p w14:paraId="13B91515" w14:textId="77777777" w:rsidR="000302EC" w:rsidRPr="000302EC" w:rsidRDefault="000302EC" w:rsidP="000302EC">
      <w:pPr>
        <w:ind w:left="720"/>
        <w:rPr>
          <w:rFonts w:eastAsiaTheme="minorHAnsi"/>
          <w:sz w:val="22"/>
          <w:szCs w:val="22"/>
        </w:rPr>
      </w:pPr>
      <w:proofErr w:type="gramStart"/>
      <w:r w:rsidRPr="000302EC">
        <w:rPr>
          <w:sz w:val="22"/>
          <w:szCs w:val="22"/>
        </w:rPr>
        <w:t>material</w:t>
      </w:r>
      <w:proofErr w:type="gramEnd"/>
      <w:r w:rsidRPr="000302EC">
        <w:rPr>
          <w:sz w:val="22"/>
          <w:szCs w:val="22"/>
        </w:rPr>
        <w:t xml:space="preserve"> or activities covered in their absence.</w:t>
      </w:r>
    </w:p>
    <w:p w14:paraId="3E6A90E2" w14:textId="77777777" w:rsidR="000302EC" w:rsidRPr="000302EC" w:rsidRDefault="000302EC" w:rsidP="000302EC">
      <w:pPr>
        <w:numPr>
          <w:ilvl w:val="0"/>
          <w:numId w:val="7"/>
        </w:numPr>
        <w:rPr>
          <w:sz w:val="22"/>
          <w:szCs w:val="22"/>
        </w:rPr>
      </w:pPr>
      <w:r w:rsidRPr="000302EC">
        <w:rPr>
          <w:sz w:val="22"/>
          <w:szCs w:val="22"/>
        </w:rPr>
        <w:t xml:space="preserve">Students shall not be penalized due to absence from class or other scheduled </w:t>
      </w:r>
    </w:p>
    <w:p w14:paraId="6C3F1ED7" w14:textId="1945082B" w:rsidR="00DC5826" w:rsidRPr="000302EC" w:rsidRDefault="000302EC" w:rsidP="000302EC">
      <w:pPr>
        <w:pStyle w:val="NoSpacing"/>
        <w:ind w:firstLine="720"/>
        <w:jc w:val="both"/>
        <w:rPr>
          <w:rFonts w:ascii="Times New Roman" w:hAnsi="Times New Roman" w:cs="Times New Roman"/>
        </w:rPr>
      </w:pPr>
      <w:proofErr w:type="gramStart"/>
      <w:r w:rsidRPr="000302EC">
        <w:rPr>
          <w:rFonts w:ascii="Times New Roman" w:hAnsi="Times New Roman" w:cs="Times New Roman"/>
        </w:rPr>
        <w:t>academic</w:t>
      </w:r>
      <w:proofErr w:type="gramEnd"/>
      <w:r w:rsidRPr="000302EC">
        <w:rPr>
          <w:rFonts w:ascii="Times New Roman" w:hAnsi="Times New Roman" w:cs="Times New Roman"/>
        </w:rPr>
        <w:t xml:space="preserve"> activity because of religious observances.</w:t>
      </w:r>
    </w:p>
    <w:p w14:paraId="085719D7" w14:textId="77777777" w:rsidR="000302EC" w:rsidRPr="008576D7" w:rsidRDefault="000302EC" w:rsidP="000302EC">
      <w:pPr>
        <w:pStyle w:val="NoSpacing"/>
        <w:jc w:val="both"/>
        <w:rPr>
          <w:rFonts w:ascii="Times New Roman" w:hAnsi="Times New Roman" w:cs="Times New Roman"/>
        </w:rPr>
      </w:pPr>
    </w:p>
    <w:p w14:paraId="4C8F0402" w14:textId="77777777" w:rsidR="00A727B4" w:rsidRDefault="00A727B4" w:rsidP="00BD0711">
      <w:pPr>
        <w:spacing w:after="200" w:line="276" w:lineRule="auto"/>
        <w:jc w:val="both"/>
        <w:rPr>
          <w:b/>
          <w:sz w:val="22"/>
          <w:szCs w:val="22"/>
          <w:u w:val="single"/>
        </w:rPr>
      </w:pPr>
      <w:r w:rsidRPr="008576D7">
        <w:rPr>
          <w:b/>
          <w:sz w:val="22"/>
          <w:szCs w:val="22"/>
          <w:u w:val="single"/>
        </w:rPr>
        <w:t>Course Evaluation/Grading</w:t>
      </w:r>
    </w:p>
    <w:p w14:paraId="25999BC4" w14:textId="77777777" w:rsidR="00630EC3" w:rsidRDefault="00630EC3" w:rsidP="00BD0711">
      <w:pPr>
        <w:spacing w:after="200" w:line="276" w:lineRule="auto"/>
        <w:jc w:val="both"/>
        <w:rPr>
          <w:sz w:val="22"/>
          <w:szCs w:val="22"/>
        </w:rPr>
      </w:pPr>
      <w:r w:rsidRPr="00630EC3">
        <w:rPr>
          <w:sz w:val="22"/>
          <w:szCs w:val="22"/>
        </w:rPr>
        <w:t>Information on current UF grading policies for assigning grade points</w:t>
      </w:r>
      <w:r>
        <w:rPr>
          <w:sz w:val="22"/>
          <w:szCs w:val="22"/>
        </w:rPr>
        <w:t xml:space="preserve"> can be found here: </w:t>
      </w:r>
      <w:hyperlink r:id="rId14" w:history="1">
        <w:r w:rsidRPr="00585D6B">
          <w:rPr>
            <w:rStyle w:val="Hyperlink"/>
            <w:sz w:val="22"/>
            <w:szCs w:val="22"/>
          </w:rPr>
          <w:t>https://catalog.ufl.edu/ugrad/current/regulations/info/grades.aspx</w:t>
        </w:r>
      </w:hyperlink>
    </w:p>
    <w:p w14:paraId="10F97C48" w14:textId="77777777" w:rsidR="00FE798F" w:rsidRPr="008576D7" w:rsidRDefault="00DC5826" w:rsidP="00BD0711">
      <w:pPr>
        <w:pStyle w:val="NoSpacing"/>
        <w:jc w:val="both"/>
        <w:rPr>
          <w:rFonts w:ascii="Times New Roman" w:hAnsi="Times New Roman" w:cs="Times New Roman"/>
        </w:rPr>
      </w:pPr>
      <w:r w:rsidRPr="008576D7">
        <w:rPr>
          <w:rFonts w:ascii="Times New Roman" w:hAnsi="Times New Roman" w:cs="Times New Roman"/>
          <w:i/>
        </w:rPr>
        <w:t>Procedures</w:t>
      </w:r>
      <w:r w:rsidRPr="008576D7">
        <w:rPr>
          <w:rFonts w:ascii="Times New Roman" w:hAnsi="Times New Roman" w:cs="Times New Roman"/>
        </w:rPr>
        <w:t>: Students will be graded based on a</w:t>
      </w:r>
      <w:r w:rsidR="00FE798F" w:rsidRPr="008576D7">
        <w:rPr>
          <w:rFonts w:ascii="Times New Roman" w:hAnsi="Times New Roman" w:cs="Times New Roman"/>
        </w:rPr>
        <w:t xml:space="preserve"> grading scale as detailed below.</w:t>
      </w:r>
    </w:p>
    <w:p w14:paraId="4E2193F9" w14:textId="77777777" w:rsidR="00BD0711" w:rsidRPr="008576D7" w:rsidRDefault="00BD0711" w:rsidP="00BD0711">
      <w:pPr>
        <w:pStyle w:val="NoSpacing"/>
        <w:jc w:val="both"/>
        <w:rPr>
          <w:rFonts w:ascii="Times New Roman" w:hAnsi="Times New Roman" w:cs="Times New Roman"/>
        </w:rPr>
      </w:pPr>
    </w:p>
    <w:p w14:paraId="18960B10" w14:textId="77777777" w:rsidR="00811A77" w:rsidRDefault="009A0D41" w:rsidP="009A0D41">
      <w:pPr>
        <w:pStyle w:val="NoSpacing"/>
        <w:jc w:val="both"/>
        <w:rPr>
          <w:rFonts w:ascii="Times New Roman" w:hAnsi="Times New Roman" w:cs="Times New Roman"/>
        </w:rPr>
      </w:pPr>
      <w:r w:rsidRPr="00CD63B7">
        <w:rPr>
          <w:rFonts w:ascii="Times New Roman" w:hAnsi="Times New Roman" w:cs="Times New Roman"/>
          <w:b/>
          <w:u w:val="single"/>
        </w:rPr>
        <w:t>Exams</w:t>
      </w:r>
      <w:r w:rsidRPr="00CD63B7">
        <w:rPr>
          <w:rFonts w:ascii="Times New Roman" w:hAnsi="Times New Roman" w:cs="Times New Roman"/>
          <w:b/>
        </w:rPr>
        <w:t>:</w:t>
      </w:r>
      <w:r w:rsidRPr="008576D7">
        <w:rPr>
          <w:rFonts w:ascii="Times New Roman" w:hAnsi="Times New Roman" w:cs="Times New Roman"/>
        </w:rPr>
        <w:t xml:space="preserve"> There will </w:t>
      </w:r>
      <w:r w:rsidRPr="00C73AFF">
        <w:rPr>
          <w:rFonts w:ascii="Times New Roman" w:hAnsi="Times New Roman" w:cs="Times New Roman"/>
        </w:rPr>
        <w:t xml:space="preserve">be </w:t>
      </w:r>
      <w:r w:rsidR="00C73AFF" w:rsidRPr="00C73AFF">
        <w:rPr>
          <w:rFonts w:ascii="Times New Roman" w:hAnsi="Times New Roman" w:cs="Times New Roman"/>
        </w:rPr>
        <w:t>four</w:t>
      </w:r>
      <w:r w:rsidRPr="00C73AFF">
        <w:rPr>
          <w:rFonts w:ascii="Times New Roman" w:hAnsi="Times New Roman" w:cs="Times New Roman"/>
        </w:rPr>
        <w:t xml:space="preserve"> non-cumulative exams</w:t>
      </w:r>
      <w:r w:rsidRPr="008576D7">
        <w:rPr>
          <w:rFonts w:ascii="Times New Roman" w:hAnsi="Times New Roman" w:cs="Times New Roman"/>
        </w:rPr>
        <w:t xml:space="preserve"> that will be comprised of a variety of multiple</w:t>
      </w:r>
      <w:r w:rsidR="002C2899">
        <w:rPr>
          <w:rFonts w:ascii="Times New Roman" w:hAnsi="Times New Roman" w:cs="Times New Roman"/>
        </w:rPr>
        <w:t xml:space="preserve"> choice questions </w:t>
      </w:r>
      <w:r w:rsidRPr="008576D7">
        <w:rPr>
          <w:rFonts w:ascii="Times New Roman" w:hAnsi="Times New Roman" w:cs="Times New Roman"/>
        </w:rPr>
        <w:t>and short answer questions. Class attendance</w:t>
      </w:r>
      <w:r w:rsidRPr="008576D7">
        <w:rPr>
          <w:rFonts w:ascii="Times New Roman" w:hAnsi="Times New Roman" w:cs="Times New Roman"/>
          <w:i/>
        </w:rPr>
        <w:t xml:space="preserve"> </w:t>
      </w:r>
      <w:r w:rsidRPr="008576D7">
        <w:rPr>
          <w:rFonts w:ascii="Times New Roman" w:hAnsi="Times New Roman" w:cs="Times New Roman"/>
        </w:rPr>
        <w:t>will be rewarded via the inclusion of in-class information in each exam</w:t>
      </w:r>
      <w:r w:rsidR="00C73AFF">
        <w:rPr>
          <w:rFonts w:ascii="Times New Roman" w:hAnsi="Times New Roman" w:cs="Times New Roman"/>
        </w:rPr>
        <w:t xml:space="preserve"> that is </w:t>
      </w:r>
      <w:r w:rsidRPr="008576D7">
        <w:rPr>
          <w:rFonts w:ascii="Times New Roman" w:hAnsi="Times New Roman" w:cs="Times New Roman"/>
        </w:rPr>
        <w:t>not covered in the textbook.</w:t>
      </w:r>
      <w:r w:rsidR="00435508">
        <w:rPr>
          <w:rFonts w:ascii="Times New Roman" w:hAnsi="Times New Roman" w:cs="Times New Roman"/>
        </w:rPr>
        <w:t xml:space="preserve"> Exam #4 will be our Final Exam which will occur during our scheduled Final Exam day and period. </w:t>
      </w:r>
    </w:p>
    <w:p w14:paraId="758E082F" w14:textId="77777777" w:rsidR="00811A77" w:rsidRDefault="00811A77" w:rsidP="009A0D41">
      <w:pPr>
        <w:pStyle w:val="NoSpacing"/>
        <w:jc w:val="both"/>
        <w:rPr>
          <w:rFonts w:ascii="Times New Roman" w:hAnsi="Times New Roman" w:cs="Times New Roman"/>
        </w:rPr>
      </w:pPr>
    </w:p>
    <w:p w14:paraId="79368BAC" w14:textId="3A1A6469" w:rsidR="009A0D41" w:rsidRPr="008576D7" w:rsidRDefault="00E22297" w:rsidP="009A0D41">
      <w:pPr>
        <w:pStyle w:val="NoSpacing"/>
        <w:jc w:val="both"/>
        <w:rPr>
          <w:rFonts w:ascii="Times New Roman" w:hAnsi="Times New Roman" w:cs="Times New Roman"/>
          <w:highlight w:val="yellow"/>
        </w:rPr>
      </w:pPr>
      <w:r>
        <w:rPr>
          <w:rFonts w:ascii="Times New Roman" w:hAnsi="Times New Roman" w:cs="Times New Roman"/>
        </w:rPr>
        <w:t xml:space="preserve">Each week there will be a short quiz over the readings assigned for that week’s lecture. These quizzes will contain 4-7 multiple choice or short answer questions. At the end of the semester 20% of your final grade will be based on your performance on these quizzes. A quiz will not be offered for the first class and quizzes will not be administered on any class that also contains a “Test”.  Therefore, there will be 11 quizzes and the instructor will base the final quiz grade on the top 9 quiz scores for each student. </w:t>
      </w:r>
      <w:r w:rsidR="00811A77">
        <w:rPr>
          <w:rFonts w:ascii="Times New Roman" w:hAnsi="Times New Roman" w:cs="Times New Roman"/>
        </w:rPr>
        <w:t xml:space="preserve">Quizzes may be dropped automatically if they were missed because of an excused absence. </w:t>
      </w:r>
      <w:proofErr w:type="gramStart"/>
      <w:r w:rsidR="00811A77">
        <w:rPr>
          <w:rFonts w:ascii="Times New Roman" w:hAnsi="Times New Roman" w:cs="Times New Roman"/>
        </w:rPr>
        <w:t>If more than two quizzes are missed due to absences (and not dropped for low scoring) than the student may make up a quiz by a writing assignment specified by the instructor.</w:t>
      </w:r>
      <w:proofErr w:type="gramEnd"/>
      <w:r w:rsidR="00811A77">
        <w:rPr>
          <w:rFonts w:ascii="Times New Roman" w:hAnsi="Times New Roman" w:cs="Times New Roman"/>
        </w:rPr>
        <w:t xml:space="preserve"> </w:t>
      </w:r>
      <w:r w:rsidR="00811A77" w:rsidRPr="00811A77">
        <w:rPr>
          <w:rFonts w:ascii="Times New Roman" w:hAnsi="Times New Roman" w:cs="Times New Roman"/>
          <w:b/>
        </w:rPr>
        <w:t xml:space="preserve">In summary, if you attend all 11 meetings then the lowest 2 quizzes will be automatically dropped and the final quiz grade will be based on the highest 9 scores. If you </w:t>
      </w:r>
      <w:proofErr w:type="gramStart"/>
      <w:r w:rsidR="00811A77" w:rsidRPr="00811A77">
        <w:rPr>
          <w:rFonts w:ascii="Times New Roman" w:hAnsi="Times New Roman" w:cs="Times New Roman"/>
          <w:b/>
        </w:rPr>
        <w:t>miss</w:t>
      </w:r>
      <w:proofErr w:type="gramEnd"/>
      <w:r w:rsidR="00811A77" w:rsidRPr="00811A77">
        <w:rPr>
          <w:rFonts w:ascii="Times New Roman" w:hAnsi="Times New Roman" w:cs="Times New Roman"/>
          <w:b/>
        </w:rPr>
        <w:t xml:space="preserve"> 1-2 quizzes because of an absence the remaining 9 quiz grades will be used to determine the final quiz grade. If you miss 3 or more quizzes due to excused or </w:t>
      </w:r>
      <w:r w:rsidR="00811A77" w:rsidRPr="00811A77">
        <w:rPr>
          <w:rFonts w:ascii="Times New Roman" w:hAnsi="Times New Roman" w:cs="Times New Roman"/>
          <w:b/>
        </w:rPr>
        <w:lastRenderedPageBreak/>
        <w:t>unexcused absences then a paper writing assignment can be used to make up the missing quiz scores.</w:t>
      </w:r>
    </w:p>
    <w:p w14:paraId="349C43BA" w14:textId="77777777" w:rsidR="003E444D" w:rsidRDefault="003E444D" w:rsidP="00FE1895">
      <w:pPr>
        <w:pStyle w:val="NoSpacing"/>
        <w:rPr>
          <w:rFonts w:ascii="Times New Roman" w:hAnsi="Times New Roman" w:cs="Times New Roman"/>
          <w:sz w:val="24"/>
          <w:szCs w:val="24"/>
        </w:rPr>
      </w:pPr>
    </w:p>
    <w:p w14:paraId="69DF101B" w14:textId="77777777" w:rsidR="0048775F" w:rsidRPr="0048775F" w:rsidRDefault="0048775F" w:rsidP="00FE1895">
      <w:pPr>
        <w:pStyle w:val="NoSpacing"/>
        <w:rPr>
          <w:rFonts w:ascii="Times New Roman" w:hAnsi="Times New Roman" w:cs="Times New Roman"/>
          <w:b/>
          <w:sz w:val="24"/>
          <w:szCs w:val="24"/>
        </w:rPr>
      </w:pPr>
      <w:r w:rsidRPr="0048775F">
        <w:rPr>
          <w:rFonts w:ascii="Times New Roman" w:hAnsi="Times New Roman" w:cs="Times New Roman"/>
          <w:b/>
          <w:sz w:val="24"/>
          <w:szCs w:val="24"/>
        </w:rPr>
        <w:t>SCHEDULE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96"/>
        <w:gridCol w:w="2070"/>
      </w:tblGrid>
      <w:tr w:rsidR="003E444D" w:rsidRPr="009A0D41" w14:paraId="4E2795F2" w14:textId="77777777" w:rsidTr="001D00F9">
        <w:tc>
          <w:tcPr>
            <w:tcW w:w="3192" w:type="dxa"/>
          </w:tcPr>
          <w:p w14:paraId="2D79DE56" w14:textId="77777777" w:rsidR="003E444D" w:rsidRPr="009A0D41" w:rsidRDefault="003E444D" w:rsidP="00F97AE2">
            <w:pPr>
              <w:jc w:val="center"/>
              <w:rPr>
                <w:b/>
                <w:sz w:val="24"/>
                <w:szCs w:val="24"/>
              </w:rPr>
            </w:pPr>
            <w:r w:rsidRPr="009A0D41">
              <w:rPr>
                <w:b/>
                <w:sz w:val="24"/>
                <w:szCs w:val="24"/>
              </w:rPr>
              <w:t>Requirement</w:t>
            </w:r>
          </w:p>
        </w:tc>
        <w:tc>
          <w:tcPr>
            <w:tcW w:w="4296" w:type="dxa"/>
          </w:tcPr>
          <w:p w14:paraId="37534CC1" w14:textId="77777777" w:rsidR="003E444D" w:rsidRPr="00787F63" w:rsidRDefault="003E444D" w:rsidP="00F97AE2">
            <w:pPr>
              <w:jc w:val="center"/>
              <w:rPr>
                <w:b/>
                <w:sz w:val="24"/>
                <w:szCs w:val="24"/>
              </w:rPr>
            </w:pPr>
            <w:r w:rsidRPr="00787F63">
              <w:rPr>
                <w:b/>
                <w:sz w:val="24"/>
                <w:szCs w:val="24"/>
              </w:rPr>
              <w:t>Due date</w:t>
            </w:r>
          </w:p>
        </w:tc>
        <w:tc>
          <w:tcPr>
            <w:tcW w:w="2070" w:type="dxa"/>
          </w:tcPr>
          <w:p w14:paraId="11B454D8" w14:textId="77777777" w:rsidR="003E444D" w:rsidRPr="009A0D41" w:rsidRDefault="003E444D" w:rsidP="003E444D">
            <w:pPr>
              <w:jc w:val="center"/>
              <w:rPr>
                <w:b/>
                <w:sz w:val="24"/>
                <w:szCs w:val="24"/>
              </w:rPr>
            </w:pPr>
            <w:r w:rsidRPr="009A0D41">
              <w:rPr>
                <w:b/>
                <w:sz w:val="24"/>
                <w:szCs w:val="24"/>
              </w:rPr>
              <w:t xml:space="preserve">% of final grade </w:t>
            </w:r>
          </w:p>
        </w:tc>
      </w:tr>
      <w:tr w:rsidR="003E444D" w:rsidRPr="009A0D41" w14:paraId="433A1745" w14:textId="77777777" w:rsidTr="001D00F9">
        <w:tc>
          <w:tcPr>
            <w:tcW w:w="3192" w:type="dxa"/>
            <w:vAlign w:val="bottom"/>
          </w:tcPr>
          <w:p w14:paraId="5FB03696" w14:textId="77777777" w:rsidR="003E444D" w:rsidRPr="009A0D41" w:rsidRDefault="00F75D65" w:rsidP="00931EB9">
            <w:pPr>
              <w:jc w:val="center"/>
              <w:rPr>
                <w:sz w:val="24"/>
                <w:szCs w:val="24"/>
              </w:rPr>
            </w:pPr>
            <w:r w:rsidRPr="009A0D41">
              <w:rPr>
                <w:sz w:val="24"/>
                <w:szCs w:val="24"/>
              </w:rPr>
              <w:t>Exam #1</w:t>
            </w:r>
          </w:p>
        </w:tc>
        <w:tc>
          <w:tcPr>
            <w:tcW w:w="4296" w:type="dxa"/>
            <w:vAlign w:val="bottom"/>
          </w:tcPr>
          <w:p w14:paraId="062AF1E3" w14:textId="7D57B7BC" w:rsidR="003E444D" w:rsidRPr="00787F63" w:rsidRDefault="009A0D41" w:rsidP="00955D20">
            <w:pPr>
              <w:jc w:val="center"/>
              <w:rPr>
                <w:sz w:val="24"/>
                <w:szCs w:val="24"/>
              </w:rPr>
            </w:pPr>
            <w:r w:rsidRPr="00787F63">
              <w:rPr>
                <w:sz w:val="24"/>
                <w:szCs w:val="24"/>
              </w:rPr>
              <w:t>September</w:t>
            </w:r>
            <w:r w:rsidR="007C0ADC" w:rsidRPr="00787F63">
              <w:rPr>
                <w:sz w:val="24"/>
                <w:szCs w:val="24"/>
              </w:rPr>
              <w:t xml:space="preserve"> </w:t>
            </w:r>
            <w:r w:rsidR="00955D20">
              <w:rPr>
                <w:sz w:val="24"/>
                <w:szCs w:val="24"/>
              </w:rPr>
              <w:t>19</w:t>
            </w:r>
            <w:r w:rsidR="00346948">
              <w:rPr>
                <w:sz w:val="24"/>
                <w:szCs w:val="24"/>
              </w:rPr>
              <w:t>, 201</w:t>
            </w:r>
            <w:r w:rsidR="00955D20">
              <w:rPr>
                <w:sz w:val="24"/>
                <w:szCs w:val="24"/>
              </w:rPr>
              <w:t>6</w:t>
            </w:r>
          </w:p>
        </w:tc>
        <w:tc>
          <w:tcPr>
            <w:tcW w:w="2070" w:type="dxa"/>
            <w:vAlign w:val="bottom"/>
          </w:tcPr>
          <w:p w14:paraId="388E3954" w14:textId="77777777" w:rsidR="003E444D" w:rsidRPr="009A0D41" w:rsidRDefault="009A0D41" w:rsidP="00931EB9">
            <w:pPr>
              <w:jc w:val="center"/>
              <w:rPr>
                <w:sz w:val="24"/>
                <w:szCs w:val="24"/>
              </w:rPr>
            </w:pPr>
            <w:r w:rsidRPr="009A0D41">
              <w:rPr>
                <w:sz w:val="24"/>
                <w:szCs w:val="24"/>
              </w:rPr>
              <w:t>20</w:t>
            </w:r>
            <w:r w:rsidR="00F75D65" w:rsidRPr="009A0D41">
              <w:rPr>
                <w:sz w:val="24"/>
                <w:szCs w:val="24"/>
              </w:rPr>
              <w:t>.00%</w:t>
            </w:r>
          </w:p>
        </w:tc>
      </w:tr>
      <w:tr w:rsidR="001D00F9" w:rsidRPr="009A0D41" w14:paraId="6A96419E" w14:textId="77777777" w:rsidTr="001D00F9">
        <w:tc>
          <w:tcPr>
            <w:tcW w:w="3192" w:type="dxa"/>
            <w:vAlign w:val="bottom"/>
          </w:tcPr>
          <w:p w14:paraId="269B7E0C" w14:textId="77777777" w:rsidR="001D00F9" w:rsidRPr="009A0D41" w:rsidRDefault="00F75D65" w:rsidP="00A44F14">
            <w:pPr>
              <w:jc w:val="center"/>
              <w:rPr>
                <w:sz w:val="24"/>
                <w:szCs w:val="24"/>
              </w:rPr>
            </w:pPr>
            <w:r w:rsidRPr="009A0D41">
              <w:rPr>
                <w:sz w:val="24"/>
                <w:szCs w:val="24"/>
              </w:rPr>
              <w:t xml:space="preserve">Exam #2 </w:t>
            </w:r>
          </w:p>
        </w:tc>
        <w:tc>
          <w:tcPr>
            <w:tcW w:w="4296" w:type="dxa"/>
            <w:vAlign w:val="bottom"/>
          </w:tcPr>
          <w:p w14:paraId="363F4CE1" w14:textId="7F067983" w:rsidR="001D00F9" w:rsidRPr="00787F63" w:rsidRDefault="009A0D41" w:rsidP="00955D20">
            <w:pPr>
              <w:jc w:val="center"/>
              <w:rPr>
                <w:sz w:val="24"/>
                <w:szCs w:val="24"/>
              </w:rPr>
            </w:pPr>
            <w:r w:rsidRPr="00787F63">
              <w:rPr>
                <w:sz w:val="24"/>
                <w:szCs w:val="24"/>
              </w:rPr>
              <w:t>October</w:t>
            </w:r>
            <w:r w:rsidR="007C0ADC" w:rsidRPr="00787F63">
              <w:rPr>
                <w:sz w:val="24"/>
                <w:szCs w:val="24"/>
              </w:rPr>
              <w:t xml:space="preserve"> </w:t>
            </w:r>
            <w:r w:rsidR="00346948">
              <w:rPr>
                <w:sz w:val="24"/>
                <w:szCs w:val="24"/>
              </w:rPr>
              <w:t>1</w:t>
            </w:r>
            <w:r w:rsidR="00955D20">
              <w:rPr>
                <w:sz w:val="24"/>
                <w:szCs w:val="24"/>
              </w:rPr>
              <w:t>7</w:t>
            </w:r>
            <w:r w:rsidR="00346948">
              <w:rPr>
                <w:sz w:val="24"/>
                <w:szCs w:val="24"/>
              </w:rPr>
              <w:t>, 201</w:t>
            </w:r>
            <w:r w:rsidR="00955D20">
              <w:rPr>
                <w:sz w:val="24"/>
                <w:szCs w:val="24"/>
              </w:rPr>
              <w:t>6</w:t>
            </w:r>
          </w:p>
        </w:tc>
        <w:tc>
          <w:tcPr>
            <w:tcW w:w="2070" w:type="dxa"/>
            <w:vAlign w:val="bottom"/>
          </w:tcPr>
          <w:p w14:paraId="35752842" w14:textId="77777777" w:rsidR="001D00F9" w:rsidRPr="009A0D41" w:rsidRDefault="009A0D41" w:rsidP="00A44F14">
            <w:pPr>
              <w:jc w:val="center"/>
              <w:rPr>
                <w:sz w:val="24"/>
                <w:szCs w:val="24"/>
              </w:rPr>
            </w:pPr>
            <w:r w:rsidRPr="009A0D41">
              <w:rPr>
                <w:sz w:val="24"/>
                <w:szCs w:val="24"/>
              </w:rPr>
              <w:t>20</w:t>
            </w:r>
            <w:r w:rsidR="00F75D65" w:rsidRPr="009A0D41">
              <w:rPr>
                <w:sz w:val="24"/>
                <w:szCs w:val="24"/>
              </w:rPr>
              <w:t>.00%</w:t>
            </w:r>
          </w:p>
        </w:tc>
      </w:tr>
      <w:tr w:rsidR="009A0D41" w:rsidRPr="009A0D41" w14:paraId="628B48A9" w14:textId="77777777" w:rsidTr="001D00F9">
        <w:tc>
          <w:tcPr>
            <w:tcW w:w="3192" w:type="dxa"/>
            <w:vAlign w:val="bottom"/>
          </w:tcPr>
          <w:p w14:paraId="21603BD8" w14:textId="77777777" w:rsidR="009A0D41" w:rsidRPr="009A0D41" w:rsidRDefault="009A0D41" w:rsidP="009A0D41">
            <w:pPr>
              <w:jc w:val="center"/>
              <w:rPr>
                <w:sz w:val="24"/>
                <w:szCs w:val="24"/>
              </w:rPr>
            </w:pPr>
            <w:r w:rsidRPr="009A0D41">
              <w:rPr>
                <w:sz w:val="24"/>
                <w:szCs w:val="24"/>
              </w:rPr>
              <w:t>Exam #3</w:t>
            </w:r>
          </w:p>
        </w:tc>
        <w:tc>
          <w:tcPr>
            <w:tcW w:w="4296" w:type="dxa"/>
            <w:vAlign w:val="bottom"/>
          </w:tcPr>
          <w:p w14:paraId="03E48119" w14:textId="605513EA" w:rsidR="009A0D41" w:rsidRPr="00787F63" w:rsidRDefault="008D758F" w:rsidP="00955D20">
            <w:pPr>
              <w:jc w:val="center"/>
              <w:rPr>
                <w:sz w:val="24"/>
                <w:szCs w:val="24"/>
              </w:rPr>
            </w:pPr>
            <w:r>
              <w:rPr>
                <w:sz w:val="24"/>
                <w:szCs w:val="24"/>
              </w:rPr>
              <w:t xml:space="preserve">November </w:t>
            </w:r>
            <w:r w:rsidR="00955D20">
              <w:rPr>
                <w:sz w:val="24"/>
                <w:szCs w:val="24"/>
              </w:rPr>
              <w:t>7</w:t>
            </w:r>
            <w:r w:rsidR="00346948">
              <w:rPr>
                <w:sz w:val="24"/>
                <w:szCs w:val="24"/>
              </w:rPr>
              <w:t>, 201</w:t>
            </w:r>
            <w:r w:rsidR="00955D20">
              <w:rPr>
                <w:sz w:val="24"/>
                <w:szCs w:val="24"/>
              </w:rPr>
              <w:t>6</w:t>
            </w:r>
          </w:p>
        </w:tc>
        <w:tc>
          <w:tcPr>
            <w:tcW w:w="2070" w:type="dxa"/>
            <w:vAlign w:val="bottom"/>
          </w:tcPr>
          <w:p w14:paraId="70395553" w14:textId="77777777" w:rsidR="009A0D41" w:rsidRPr="009A0D41" w:rsidRDefault="009A0D41" w:rsidP="00A44F14">
            <w:pPr>
              <w:jc w:val="center"/>
              <w:rPr>
                <w:sz w:val="24"/>
                <w:szCs w:val="24"/>
              </w:rPr>
            </w:pPr>
            <w:r w:rsidRPr="009A0D41">
              <w:rPr>
                <w:sz w:val="24"/>
                <w:szCs w:val="24"/>
              </w:rPr>
              <w:t>20.00%</w:t>
            </w:r>
          </w:p>
        </w:tc>
      </w:tr>
      <w:tr w:rsidR="00BD0711" w:rsidRPr="009A0D41" w14:paraId="05181065" w14:textId="77777777" w:rsidTr="001D00F9">
        <w:tc>
          <w:tcPr>
            <w:tcW w:w="3192" w:type="dxa"/>
            <w:vAlign w:val="bottom"/>
          </w:tcPr>
          <w:p w14:paraId="146F70CF" w14:textId="77777777" w:rsidR="00BD0711" w:rsidRPr="00630A2B" w:rsidRDefault="008D758F" w:rsidP="00A44F14">
            <w:pPr>
              <w:jc w:val="center"/>
              <w:rPr>
                <w:sz w:val="24"/>
                <w:szCs w:val="24"/>
                <w:highlight w:val="yellow"/>
              </w:rPr>
            </w:pPr>
            <w:r w:rsidRPr="008D758F">
              <w:rPr>
                <w:sz w:val="24"/>
                <w:szCs w:val="24"/>
              </w:rPr>
              <w:t>Exam #4</w:t>
            </w:r>
          </w:p>
        </w:tc>
        <w:tc>
          <w:tcPr>
            <w:tcW w:w="4296" w:type="dxa"/>
            <w:vAlign w:val="bottom"/>
          </w:tcPr>
          <w:p w14:paraId="124780E1" w14:textId="3DB3F0B0" w:rsidR="00BD0711" w:rsidRPr="00630A2B" w:rsidRDefault="00346948" w:rsidP="00E23DE4">
            <w:pPr>
              <w:jc w:val="center"/>
              <w:rPr>
                <w:sz w:val="24"/>
                <w:szCs w:val="24"/>
                <w:highlight w:val="yellow"/>
              </w:rPr>
            </w:pPr>
            <w:r>
              <w:rPr>
                <w:sz w:val="24"/>
                <w:szCs w:val="24"/>
              </w:rPr>
              <w:t>TBD</w:t>
            </w:r>
          </w:p>
        </w:tc>
        <w:tc>
          <w:tcPr>
            <w:tcW w:w="2070" w:type="dxa"/>
            <w:vAlign w:val="bottom"/>
          </w:tcPr>
          <w:p w14:paraId="5C27FCBF" w14:textId="77777777" w:rsidR="00BD0711" w:rsidRPr="00630A2B" w:rsidRDefault="008D758F" w:rsidP="00A44F14">
            <w:pPr>
              <w:jc w:val="center"/>
              <w:rPr>
                <w:sz w:val="24"/>
                <w:szCs w:val="24"/>
                <w:highlight w:val="yellow"/>
              </w:rPr>
            </w:pPr>
            <w:r w:rsidRPr="008D758F">
              <w:rPr>
                <w:sz w:val="24"/>
                <w:szCs w:val="24"/>
              </w:rPr>
              <w:t>20.00%</w:t>
            </w:r>
          </w:p>
        </w:tc>
      </w:tr>
      <w:tr w:rsidR="00346948" w:rsidRPr="009A0D41" w14:paraId="5DCD5F18" w14:textId="77777777" w:rsidTr="001D00F9">
        <w:tc>
          <w:tcPr>
            <w:tcW w:w="3192" w:type="dxa"/>
            <w:vAlign w:val="bottom"/>
          </w:tcPr>
          <w:p w14:paraId="48A1E860" w14:textId="587EBED8" w:rsidR="00346948" w:rsidRPr="008D758F" w:rsidRDefault="001E544A" w:rsidP="00A44F14">
            <w:pPr>
              <w:jc w:val="center"/>
              <w:rPr>
                <w:sz w:val="24"/>
                <w:szCs w:val="24"/>
              </w:rPr>
            </w:pPr>
            <w:r>
              <w:rPr>
                <w:sz w:val="24"/>
                <w:szCs w:val="24"/>
              </w:rPr>
              <w:t>Quizzes</w:t>
            </w:r>
          </w:p>
        </w:tc>
        <w:tc>
          <w:tcPr>
            <w:tcW w:w="4296" w:type="dxa"/>
            <w:vAlign w:val="bottom"/>
          </w:tcPr>
          <w:p w14:paraId="065C75F5" w14:textId="0AB183FB" w:rsidR="00346948" w:rsidRPr="008D758F" w:rsidRDefault="00B43561" w:rsidP="00E23DE4">
            <w:pPr>
              <w:jc w:val="center"/>
              <w:rPr>
                <w:sz w:val="24"/>
                <w:szCs w:val="24"/>
              </w:rPr>
            </w:pPr>
            <w:r>
              <w:rPr>
                <w:sz w:val="24"/>
                <w:szCs w:val="24"/>
              </w:rPr>
              <w:t>Each week</w:t>
            </w:r>
          </w:p>
        </w:tc>
        <w:tc>
          <w:tcPr>
            <w:tcW w:w="2070" w:type="dxa"/>
            <w:vAlign w:val="bottom"/>
          </w:tcPr>
          <w:p w14:paraId="2425EBA2" w14:textId="5720F166" w:rsidR="00346948" w:rsidRPr="008D758F" w:rsidRDefault="00B43561" w:rsidP="00A44F14">
            <w:pPr>
              <w:jc w:val="center"/>
              <w:rPr>
                <w:sz w:val="24"/>
                <w:szCs w:val="24"/>
              </w:rPr>
            </w:pPr>
            <w:r>
              <w:rPr>
                <w:sz w:val="24"/>
                <w:szCs w:val="24"/>
              </w:rPr>
              <w:t>20.00%</w:t>
            </w:r>
          </w:p>
        </w:tc>
      </w:tr>
      <w:tr w:rsidR="009A0D41" w:rsidRPr="009A0D41" w14:paraId="02E84309" w14:textId="77777777" w:rsidTr="001D00F9">
        <w:tc>
          <w:tcPr>
            <w:tcW w:w="3192" w:type="dxa"/>
            <w:vAlign w:val="bottom"/>
          </w:tcPr>
          <w:p w14:paraId="0739A07A" w14:textId="517033C4" w:rsidR="009A0D41" w:rsidRPr="00630A2B" w:rsidRDefault="009A0D41" w:rsidP="00A44F14">
            <w:pPr>
              <w:jc w:val="center"/>
              <w:rPr>
                <w:sz w:val="24"/>
                <w:szCs w:val="24"/>
                <w:highlight w:val="yellow"/>
              </w:rPr>
            </w:pPr>
          </w:p>
        </w:tc>
        <w:tc>
          <w:tcPr>
            <w:tcW w:w="4296" w:type="dxa"/>
            <w:vAlign w:val="bottom"/>
          </w:tcPr>
          <w:p w14:paraId="48CE1B1F" w14:textId="78402FA1" w:rsidR="009A0D41" w:rsidRPr="00630A2B" w:rsidRDefault="009A0D41" w:rsidP="0028037E">
            <w:pPr>
              <w:jc w:val="center"/>
              <w:rPr>
                <w:sz w:val="24"/>
                <w:szCs w:val="24"/>
                <w:highlight w:val="yellow"/>
              </w:rPr>
            </w:pPr>
          </w:p>
        </w:tc>
        <w:tc>
          <w:tcPr>
            <w:tcW w:w="2070" w:type="dxa"/>
            <w:vAlign w:val="bottom"/>
          </w:tcPr>
          <w:p w14:paraId="25F353F2" w14:textId="57A1E0F6" w:rsidR="009A0D41" w:rsidRPr="00630A2B" w:rsidRDefault="009A0D41" w:rsidP="00A44F14">
            <w:pPr>
              <w:jc w:val="center"/>
              <w:rPr>
                <w:sz w:val="24"/>
                <w:szCs w:val="24"/>
                <w:highlight w:val="yellow"/>
              </w:rPr>
            </w:pPr>
          </w:p>
        </w:tc>
      </w:tr>
    </w:tbl>
    <w:p w14:paraId="236054C3" w14:textId="77777777" w:rsidR="003E444D" w:rsidRPr="009A0D41" w:rsidRDefault="003E444D" w:rsidP="00FE1895">
      <w:pPr>
        <w:pStyle w:val="NoSpacing"/>
        <w:rPr>
          <w:rFonts w:ascii="Times New Roman" w:hAnsi="Times New Roman" w:cs="Times New Roman"/>
          <w:sz w:val="24"/>
          <w:szCs w:val="24"/>
        </w:rPr>
      </w:pPr>
    </w:p>
    <w:p w14:paraId="41A081ED" w14:textId="77777777" w:rsidR="00630EC3" w:rsidRDefault="00630EC3" w:rsidP="00630EC3">
      <w:pPr>
        <w:spacing w:after="200" w:line="276" w:lineRule="auto"/>
        <w:jc w:val="both"/>
        <w:rPr>
          <w:sz w:val="22"/>
          <w:szCs w:val="22"/>
        </w:rPr>
      </w:pPr>
      <w:r w:rsidRPr="00E25858">
        <w:rPr>
          <w:b/>
          <w:i/>
          <w:sz w:val="22"/>
          <w:szCs w:val="22"/>
        </w:rPr>
        <w:t xml:space="preserve">Online </w:t>
      </w:r>
      <w:r w:rsidR="00E25858">
        <w:rPr>
          <w:b/>
          <w:i/>
          <w:sz w:val="22"/>
          <w:szCs w:val="22"/>
        </w:rPr>
        <w:t xml:space="preserve">Faculty </w:t>
      </w:r>
      <w:r w:rsidRPr="00E25858">
        <w:rPr>
          <w:b/>
          <w:i/>
          <w:sz w:val="22"/>
          <w:szCs w:val="22"/>
        </w:rPr>
        <w:t>Course Evaluation</w:t>
      </w:r>
      <w:r w:rsidR="00E25858">
        <w:rPr>
          <w:b/>
          <w:i/>
          <w:sz w:val="22"/>
          <w:szCs w:val="22"/>
        </w:rPr>
        <w:t xml:space="preserve"> Process</w:t>
      </w:r>
      <w:r w:rsidRPr="00E25858">
        <w:rPr>
          <w:b/>
          <w:i/>
          <w:sz w:val="22"/>
          <w:szCs w:val="22"/>
        </w:rPr>
        <w:t>:</w:t>
      </w:r>
      <w:r>
        <w:rPr>
          <w:sz w:val="22"/>
          <w:szCs w:val="22"/>
        </w:rPr>
        <w:t xml:space="preserve">  </w:t>
      </w:r>
      <w:r w:rsidRPr="00630EC3">
        <w:rPr>
          <w:sz w:val="22"/>
          <w:szCs w:val="22"/>
        </w:rPr>
        <w:t xml:space="preserve">Students are expected to provide feedback on the quality of instruction in this course </w:t>
      </w:r>
      <w:r w:rsidR="00E25858" w:rsidRPr="00E25858">
        <w:rPr>
          <w:sz w:val="22"/>
          <w:szCs w:val="22"/>
        </w:rPr>
        <w:t xml:space="preserve">by completing online evaluations at </w:t>
      </w:r>
      <w:hyperlink r:id="rId15" w:history="1">
        <w:r w:rsidR="00E25858" w:rsidRPr="006A3782">
          <w:rPr>
            <w:rStyle w:val="Hyperlink"/>
            <w:sz w:val="22"/>
            <w:szCs w:val="22"/>
          </w:rPr>
          <w:t>https://evaluations.ufl.edu</w:t>
        </w:r>
      </w:hyperlink>
      <w:r w:rsidR="00E25858">
        <w:rPr>
          <w:sz w:val="22"/>
          <w:szCs w:val="22"/>
        </w:rPr>
        <w:t xml:space="preserve">. </w:t>
      </w:r>
      <w:r w:rsidRPr="00630EC3">
        <w:rPr>
          <w:sz w:val="22"/>
          <w:szCs w:val="22"/>
        </w:rPr>
        <w:t>Evaluations are typically open during the last two or three weeks of the semester, but students will be given specific times when they are open. Summary results of these assessmen</w:t>
      </w:r>
      <w:r>
        <w:rPr>
          <w:sz w:val="22"/>
          <w:szCs w:val="22"/>
        </w:rPr>
        <w:t xml:space="preserve">ts are available to students at:  </w:t>
      </w:r>
      <w:hyperlink r:id="rId16" w:history="1">
        <w:r w:rsidRPr="00585D6B">
          <w:rPr>
            <w:rStyle w:val="Hyperlink"/>
            <w:sz w:val="22"/>
            <w:szCs w:val="22"/>
          </w:rPr>
          <w:t>https://evaluations.ufl.edu/results/</w:t>
        </w:r>
      </w:hyperlink>
      <w:r w:rsidRPr="00630EC3">
        <w:rPr>
          <w:sz w:val="22"/>
          <w:szCs w:val="22"/>
        </w:rPr>
        <w:t xml:space="preserve">. </w:t>
      </w:r>
    </w:p>
    <w:p w14:paraId="663E9838" w14:textId="77777777" w:rsidR="001E544A" w:rsidRDefault="001E544A" w:rsidP="00FE1895">
      <w:pPr>
        <w:pStyle w:val="NoSpacing"/>
        <w:rPr>
          <w:rFonts w:ascii="Times New Roman" w:hAnsi="Times New Roman" w:cs="Times New Roman"/>
          <w:b/>
          <w:sz w:val="24"/>
          <w:szCs w:val="24"/>
          <w:u w:val="single"/>
        </w:rPr>
      </w:pPr>
    </w:p>
    <w:p w14:paraId="0A62871F" w14:textId="77777777" w:rsidR="001E544A" w:rsidRDefault="001E544A" w:rsidP="00FE1895">
      <w:pPr>
        <w:pStyle w:val="NoSpacing"/>
        <w:rPr>
          <w:rFonts w:ascii="Times New Roman" w:hAnsi="Times New Roman" w:cs="Times New Roman"/>
          <w:b/>
          <w:sz w:val="24"/>
          <w:szCs w:val="24"/>
          <w:u w:val="single"/>
        </w:rPr>
      </w:pPr>
    </w:p>
    <w:p w14:paraId="45A53DB6" w14:textId="77777777" w:rsidR="00DC5826" w:rsidRPr="009A0D41" w:rsidRDefault="00DC5826" w:rsidP="00FE1895">
      <w:pPr>
        <w:pStyle w:val="NoSpacing"/>
        <w:rPr>
          <w:rFonts w:ascii="Times New Roman" w:hAnsi="Times New Roman" w:cs="Times New Roman"/>
          <w:sz w:val="24"/>
          <w:szCs w:val="24"/>
        </w:rPr>
      </w:pPr>
      <w:r w:rsidRPr="009A0D41">
        <w:rPr>
          <w:rFonts w:ascii="Times New Roman" w:hAnsi="Times New Roman" w:cs="Times New Roman"/>
          <w:b/>
          <w:sz w:val="24"/>
          <w:szCs w:val="24"/>
          <w:u w:val="single"/>
        </w:rPr>
        <w:t>Grading Scale</w:t>
      </w:r>
      <w:r w:rsidRPr="009A0D41">
        <w:rPr>
          <w:rFonts w:ascii="Times New Roman" w:hAnsi="Times New Roman" w:cs="Times New Roman"/>
          <w:sz w:val="24"/>
          <w:szCs w:val="24"/>
        </w:rPr>
        <w:t>:</w:t>
      </w:r>
    </w:p>
    <w:p w14:paraId="6F3D3612" w14:textId="77777777" w:rsidR="003E444D" w:rsidRPr="005260D0" w:rsidRDefault="003E444D" w:rsidP="00FE1895">
      <w:pPr>
        <w:pStyle w:val="NoSpacing"/>
        <w:rPr>
          <w:rFonts w:ascii="Arial" w:hAnsi="Arial" w:cs="Arial"/>
          <w:sz w:val="24"/>
          <w:szCs w:val="24"/>
        </w:rPr>
      </w:pPr>
    </w:p>
    <w:tbl>
      <w:tblPr>
        <w:tblW w:w="10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64"/>
        <w:gridCol w:w="827"/>
        <w:gridCol w:w="827"/>
        <w:gridCol w:w="827"/>
        <w:gridCol w:w="827"/>
        <w:gridCol w:w="827"/>
        <w:gridCol w:w="827"/>
        <w:gridCol w:w="827"/>
        <w:gridCol w:w="827"/>
        <w:gridCol w:w="827"/>
        <w:gridCol w:w="827"/>
        <w:gridCol w:w="773"/>
      </w:tblGrid>
      <w:tr w:rsidR="00F75D65" w:rsidRPr="009904A8" w14:paraId="6464E4BD" w14:textId="77777777" w:rsidTr="00B01545">
        <w:tc>
          <w:tcPr>
            <w:tcW w:w="1170" w:type="dxa"/>
            <w:vAlign w:val="center"/>
          </w:tcPr>
          <w:p w14:paraId="1A505145" w14:textId="77777777" w:rsidR="003E444D" w:rsidRPr="00B01545" w:rsidRDefault="003E444D" w:rsidP="00B01545">
            <w:pPr>
              <w:jc w:val="center"/>
              <w:rPr>
                <w:rFonts w:ascii="Arial Narrow" w:hAnsi="Arial Narrow" w:cs="Arial"/>
                <w:b/>
              </w:rPr>
            </w:pPr>
            <w:r w:rsidRPr="00B01545">
              <w:rPr>
                <w:rFonts w:ascii="Arial Narrow" w:hAnsi="Arial Narrow" w:cs="Arial"/>
                <w:b/>
              </w:rPr>
              <w:t>Percentage earned in class</w:t>
            </w:r>
          </w:p>
        </w:tc>
        <w:tc>
          <w:tcPr>
            <w:tcW w:w="793" w:type="dxa"/>
            <w:vAlign w:val="center"/>
          </w:tcPr>
          <w:p w14:paraId="164A79F1" w14:textId="77777777" w:rsidR="003E444D" w:rsidRPr="00B01545" w:rsidRDefault="003E444D" w:rsidP="00B01545">
            <w:pPr>
              <w:jc w:val="center"/>
              <w:rPr>
                <w:rFonts w:ascii="Arial Narrow" w:hAnsi="Arial Narrow" w:cs="Arial"/>
                <w:b/>
              </w:rPr>
            </w:pPr>
            <w:r w:rsidRPr="00B01545">
              <w:rPr>
                <w:rFonts w:ascii="Arial Narrow" w:hAnsi="Arial Narrow" w:cs="Arial"/>
                <w:b/>
              </w:rPr>
              <w:t>93</w:t>
            </w:r>
            <w:r w:rsidR="00F75D65" w:rsidRPr="00B01545">
              <w:rPr>
                <w:rFonts w:ascii="Arial Narrow" w:hAnsi="Arial Narrow" w:cs="Arial"/>
                <w:b/>
              </w:rPr>
              <w:t>.00</w:t>
            </w:r>
            <w:r w:rsidRPr="00B01545">
              <w:rPr>
                <w:rFonts w:ascii="Arial Narrow" w:hAnsi="Arial Narrow" w:cs="Arial"/>
                <w:b/>
              </w:rPr>
              <w:t>%-100</w:t>
            </w:r>
            <w:r w:rsidR="00F75D65" w:rsidRPr="00B01545">
              <w:rPr>
                <w:rFonts w:ascii="Arial Narrow" w:hAnsi="Arial Narrow" w:cs="Arial"/>
                <w:b/>
              </w:rPr>
              <w:t>.00</w:t>
            </w:r>
            <w:r w:rsidRPr="00B01545">
              <w:rPr>
                <w:rFonts w:ascii="Arial Narrow" w:hAnsi="Arial Narrow" w:cs="Arial"/>
                <w:b/>
              </w:rPr>
              <w:t>%</w:t>
            </w:r>
          </w:p>
        </w:tc>
        <w:tc>
          <w:tcPr>
            <w:tcW w:w="759" w:type="dxa"/>
            <w:vAlign w:val="center"/>
          </w:tcPr>
          <w:p w14:paraId="4234DD08" w14:textId="77777777" w:rsidR="003E444D" w:rsidRPr="00B01545" w:rsidRDefault="003E444D" w:rsidP="00BD0711">
            <w:pPr>
              <w:jc w:val="center"/>
              <w:rPr>
                <w:rFonts w:ascii="Arial Narrow" w:hAnsi="Arial Narrow" w:cs="Arial"/>
                <w:b/>
              </w:rPr>
            </w:pPr>
            <w:r w:rsidRPr="00B01545">
              <w:rPr>
                <w:rFonts w:ascii="Arial Narrow" w:hAnsi="Arial Narrow" w:cs="Arial"/>
                <w:b/>
              </w:rPr>
              <w:t>90</w:t>
            </w:r>
            <w:r w:rsidR="00F75D65" w:rsidRPr="00B01545">
              <w:rPr>
                <w:rFonts w:ascii="Arial Narrow" w:hAnsi="Arial Narrow" w:cs="Arial"/>
                <w:b/>
              </w:rPr>
              <w:t>.00</w:t>
            </w:r>
            <w:r w:rsidRPr="00B01545">
              <w:rPr>
                <w:rFonts w:ascii="Arial Narrow" w:hAnsi="Arial Narrow" w:cs="Arial"/>
                <w:b/>
              </w:rPr>
              <w:t>%-92</w:t>
            </w:r>
            <w:r w:rsidR="00F75D6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01104484" w14:textId="77777777" w:rsidR="003E444D" w:rsidRPr="00B01545" w:rsidRDefault="003E444D" w:rsidP="00BD0711">
            <w:pPr>
              <w:jc w:val="center"/>
              <w:rPr>
                <w:rFonts w:ascii="Arial Narrow" w:hAnsi="Arial Narrow" w:cs="Arial"/>
                <w:b/>
              </w:rPr>
            </w:pPr>
            <w:r w:rsidRPr="00B01545">
              <w:rPr>
                <w:rFonts w:ascii="Arial Narrow" w:hAnsi="Arial Narrow" w:cs="Arial"/>
                <w:b/>
              </w:rPr>
              <w:t>87</w:t>
            </w:r>
            <w:r w:rsidR="00F75D65" w:rsidRPr="00B01545">
              <w:rPr>
                <w:rFonts w:ascii="Arial Narrow" w:hAnsi="Arial Narrow" w:cs="Arial"/>
                <w:b/>
              </w:rPr>
              <w:t>.00</w:t>
            </w:r>
            <w:r w:rsidRPr="00B01545">
              <w:rPr>
                <w:rFonts w:ascii="Arial Narrow" w:hAnsi="Arial Narrow" w:cs="Arial"/>
                <w:b/>
              </w:rPr>
              <w:t>%-89</w:t>
            </w:r>
            <w:r w:rsidR="00F75D6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68212FCD" w14:textId="77777777" w:rsidR="003E444D" w:rsidRPr="00B01545" w:rsidRDefault="003E444D" w:rsidP="00BD0711">
            <w:pPr>
              <w:jc w:val="center"/>
              <w:rPr>
                <w:rFonts w:ascii="Arial Narrow" w:hAnsi="Arial Narrow" w:cs="Arial"/>
                <w:b/>
              </w:rPr>
            </w:pPr>
            <w:r w:rsidRPr="00B01545">
              <w:rPr>
                <w:rFonts w:ascii="Arial Narrow" w:hAnsi="Arial Narrow" w:cs="Arial"/>
                <w:b/>
              </w:rPr>
              <w:t>83</w:t>
            </w:r>
            <w:r w:rsidR="00F75D65" w:rsidRPr="00B01545">
              <w:rPr>
                <w:rFonts w:ascii="Arial Narrow" w:hAnsi="Arial Narrow" w:cs="Arial"/>
                <w:b/>
              </w:rPr>
              <w:t>.00</w:t>
            </w:r>
            <w:r w:rsidRPr="00B01545">
              <w:rPr>
                <w:rFonts w:ascii="Arial Narrow" w:hAnsi="Arial Narrow" w:cs="Arial"/>
                <w:b/>
              </w:rPr>
              <w:t>%-86</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5C33BFFC" w14:textId="77777777" w:rsidR="003E444D" w:rsidRPr="00B01545" w:rsidRDefault="003E444D" w:rsidP="00BD0711">
            <w:pPr>
              <w:jc w:val="center"/>
              <w:rPr>
                <w:rFonts w:ascii="Arial Narrow" w:hAnsi="Arial Narrow" w:cs="Arial"/>
                <w:b/>
              </w:rPr>
            </w:pPr>
            <w:r w:rsidRPr="00B01545">
              <w:rPr>
                <w:rFonts w:ascii="Arial Narrow" w:hAnsi="Arial Narrow" w:cs="Arial"/>
                <w:b/>
              </w:rPr>
              <w:t>80</w:t>
            </w:r>
            <w:r w:rsidR="00F75D65" w:rsidRPr="00B01545">
              <w:rPr>
                <w:rFonts w:ascii="Arial Narrow" w:hAnsi="Arial Narrow" w:cs="Arial"/>
                <w:b/>
              </w:rPr>
              <w:t>.00</w:t>
            </w:r>
            <w:r w:rsidRPr="00B01545">
              <w:rPr>
                <w:rFonts w:ascii="Arial Narrow" w:hAnsi="Arial Narrow" w:cs="Arial"/>
                <w:b/>
              </w:rPr>
              <w:t>%-82</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48591D28" w14:textId="77777777" w:rsidR="003E444D" w:rsidRPr="00B01545" w:rsidRDefault="003E444D" w:rsidP="00BD0711">
            <w:pPr>
              <w:jc w:val="center"/>
              <w:rPr>
                <w:rFonts w:ascii="Arial Narrow" w:hAnsi="Arial Narrow" w:cs="Arial"/>
                <w:b/>
              </w:rPr>
            </w:pPr>
            <w:r w:rsidRPr="00B01545">
              <w:rPr>
                <w:rFonts w:ascii="Arial Narrow" w:hAnsi="Arial Narrow" w:cs="Arial"/>
                <w:b/>
              </w:rPr>
              <w:t>77</w:t>
            </w:r>
            <w:r w:rsidR="00F75D65" w:rsidRPr="00B01545">
              <w:rPr>
                <w:rFonts w:ascii="Arial Narrow" w:hAnsi="Arial Narrow" w:cs="Arial"/>
                <w:b/>
              </w:rPr>
              <w:t>.00</w:t>
            </w:r>
            <w:r w:rsidRPr="00B01545">
              <w:rPr>
                <w:rFonts w:ascii="Arial Narrow" w:hAnsi="Arial Narrow" w:cs="Arial"/>
                <w:b/>
              </w:rPr>
              <w:t>%-79</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1DC075FA" w14:textId="77777777" w:rsidR="003E444D" w:rsidRPr="00B01545" w:rsidRDefault="003E444D" w:rsidP="00BD0711">
            <w:pPr>
              <w:jc w:val="center"/>
              <w:rPr>
                <w:rFonts w:ascii="Arial Narrow" w:hAnsi="Arial Narrow" w:cs="Arial"/>
                <w:b/>
              </w:rPr>
            </w:pPr>
            <w:r w:rsidRPr="00B01545">
              <w:rPr>
                <w:rFonts w:ascii="Arial Narrow" w:hAnsi="Arial Narrow" w:cs="Arial"/>
                <w:b/>
              </w:rPr>
              <w:t>73</w:t>
            </w:r>
            <w:r w:rsidR="00F75D65" w:rsidRPr="00B01545">
              <w:rPr>
                <w:rFonts w:ascii="Arial Narrow" w:hAnsi="Arial Narrow" w:cs="Arial"/>
                <w:b/>
              </w:rPr>
              <w:t>.00</w:t>
            </w:r>
            <w:r w:rsidRPr="00B01545">
              <w:rPr>
                <w:rFonts w:ascii="Arial Narrow" w:hAnsi="Arial Narrow" w:cs="Arial"/>
                <w:b/>
              </w:rPr>
              <w:t>%-76</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7B7AC79E" w14:textId="77777777" w:rsidR="003E444D" w:rsidRPr="00B01545" w:rsidRDefault="003E444D" w:rsidP="00BD0711">
            <w:pPr>
              <w:jc w:val="center"/>
              <w:rPr>
                <w:rFonts w:ascii="Arial Narrow" w:hAnsi="Arial Narrow" w:cs="Arial"/>
                <w:b/>
              </w:rPr>
            </w:pPr>
            <w:r w:rsidRPr="00B01545">
              <w:rPr>
                <w:rFonts w:ascii="Arial Narrow" w:hAnsi="Arial Narrow" w:cs="Arial"/>
                <w:b/>
              </w:rPr>
              <w:t>70</w:t>
            </w:r>
            <w:r w:rsidR="00F75D65" w:rsidRPr="00B01545">
              <w:rPr>
                <w:rFonts w:ascii="Arial Narrow" w:hAnsi="Arial Narrow" w:cs="Arial"/>
                <w:b/>
              </w:rPr>
              <w:t>.00</w:t>
            </w:r>
            <w:r w:rsidRPr="00B01545">
              <w:rPr>
                <w:rFonts w:ascii="Arial Narrow" w:hAnsi="Arial Narrow" w:cs="Arial"/>
                <w:b/>
              </w:rPr>
              <w:t>%-72</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3048E366" w14:textId="77777777" w:rsidR="003E444D" w:rsidRPr="00B01545" w:rsidRDefault="003E444D" w:rsidP="00BD0711">
            <w:pPr>
              <w:jc w:val="center"/>
              <w:rPr>
                <w:rFonts w:ascii="Arial Narrow" w:hAnsi="Arial Narrow" w:cs="Arial"/>
                <w:b/>
              </w:rPr>
            </w:pPr>
            <w:r w:rsidRPr="00B01545">
              <w:rPr>
                <w:rFonts w:ascii="Arial Narrow" w:hAnsi="Arial Narrow" w:cs="Arial"/>
                <w:b/>
              </w:rPr>
              <w:t>67</w:t>
            </w:r>
            <w:r w:rsidR="00F75D65" w:rsidRPr="00B01545">
              <w:rPr>
                <w:rFonts w:ascii="Arial Narrow" w:hAnsi="Arial Narrow" w:cs="Arial"/>
                <w:b/>
              </w:rPr>
              <w:t>.00</w:t>
            </w:r>
            <w:r w:rsidRPr="00B01545">
              <w:rPr>
                <w:rFonts w:ascii="Arial Narrow" w:hAnsi="Arial Narrow" w:cs="Arial"/>
                <w:b/>
              </w:rPr>
              <w:t>%-69</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77488237" w14:textId="77777777" w:rsidR="003E444D" w:rsidRPr="00B01545" w:rsidRDefault="003E444D" w:rsidP="00BD0711">
            <w:pPr>
              <w:jc w:val="center"/>
              <w:rPr>
                <w:rFonts w:ascii="Arial Narrow" w:hAnsi="Arial Narrow" w:cs="Arial"/>
                <w:b/>
              </w:rPr>
            </w:pPr>
            <w:r w:rsidRPr="00B01545">
              <w:rPr>
                <w:rFonts w:ascii="Arial Narrow" w:hAnsi="Arial Narrow" w:cs="Arial"/>
                <w:b/>
              </w:rPr>
              <w:t>63</w:t>
            </w:r>
            <w:r w:rsidR="00F75D65" w:rsidRPr="00B01545">
              <w:rPr>
                <w:rFonts w:ascii="Arial Narrow" w:hAnsi="Arial Narrow" w:cs="Arial"/>
                <w:b/>
              </w:rPr>
              <w:t>.00</w:t>
            </w:r>
            <w:r w:rsidRPr="00B01545">
              <w:rPr>
                <w:rFonts w:ascii="Arial Narrow" w:hAnsi="Arial Narrow" w:cs="Arial"/>
                <w:b/>
              </w:rPr>
              <w:t>%-66</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59" w:type="dxa"/>
            <w:vAlign w:val="center"/>
          </w:tcPr>
          <w:p w14:paraId="33B860BB" w14:textId="77777777" w:rsidR="003E444D" w:rsidRPr="00B01545" w:rsidRDefault="003E444D" w:rsidP="00BD0711">
            <w:pPr>
              <w:jc w:val="center"/>
              <w:rPr>
                <w:rFonts w:ascii="Arial Narrow" w:hAnsi="Arial Narrow" w:cs="Arial"/>
                <w:b/>
              </w:rPr>
            </w:pPr>
            <w:r w:rsidRPr="00B01545">
              <w:rPr>
                <w:rFonts w:ascii="Arial Narrow" w:hAnsi="Arial Narrow" w:cs="Arial"/>
                <w:b/>
              </w:rPr>
              <w:t>60</w:t>
            </w:r>
            <w:r w:rsidR="00F75D65" w:rsidRPr="00B01545">
              <w:rPr>
                <w:rFonts w:ascii="Arial Narrow" w:hAnsi="Arial Narrow" w:cs="Arial"/>
                <w:b/>
              </w:rPr>
              <w:t>.00</w:t>
            </w:r>
            <w:r w:rsidRPr="00B01545">
              <w:rPr>
                <w:rFonts w:ascii="Arial Narrow" w:hAnsi="Arial Narrow" w:cs="Arial"/>
                <w:b/>
              </w:rPr>
              <w:t>%-62</w:t>
            </w:r>
            <w:r w:rsidR="00B0154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c>
          <w:tcPr>
            <w:tcW w:w="711" w:type="dxa"/>
            <w:vAlign w:val="center"/>
          </w:tcPr>
          <w:p w14:paraId="4363BD60" w14:textId="77777777" w:rsidR="003E444D" w:rsidRPr="00B01545" w:rsidRDefault="003E444D" w:rsidP="00BD0711">
            <w:pPr>
              <w:jc w:val="center"/>
              <w:rPr>
                <w:rFonts w:ascii="Arial Narrow" w:hAnsi="Arial Narrow" w:cs="Arial"/>
                <w:b/>
              </w:rPr>
            </w:pPr>
            <w:r w:rsidRPr="00B01545">
              <w:rPr>
                <w:rFonts w:ascii="Arial Narrow" w:hAnsi="Arial Narrow" w:cs="Arial"/>
                <w:b/>
              </w:rPr>
              <w:t>Below 60</w:t>
            </w:r>
            <w:r w:rsidR="00F75D65" w:rsidRPr="00B01545">
              <w:rPr>
                <w:rFonts w:ascii="Arial Narrow" w:hAnsi="Arial Narrow" w:cs="Arial"/>
                <w:b/>
              </w:rPr>
              <w:t>.</w:t>
            </w:r>
            <w:r w:rsidR="00BD0711">
              <w:rPr>
                <w:rFonts w:ascii="Arial Narrow" w:hAnsi="Arial Narrow" w:cs="Arial"/>
                <w:b/>
              </w:rPr>
              <w:t>99</w:t>
            </w:r>
            <w:r w:rsidRPr="00B01545">
              <w:rPr>
                <w:rFonts w:ascii="Arial Narrow" w:hAnsi="Arial Narrow" w:cs="Arial"/>
                <w:b/>
              </w:rPr>
              <w:t>%</w:t>
            </w:r>
          </w:p>
        </w:tc>
      </w:tr>
      <w:tr w:rsidR="00F75D65" w:rsidRPr="009904A8" w14:paraId="7BF701C9" w14:textId="77777777" w:rsidTr="00B01545">
        <w:tc>
          <w:tcPr>
            <w:tcW w:w="1170" w:type="dxa"/>
            <w:vAlign w:val="center"/>
          </w:tcPr>
          <w:p w14:paraId="0DA810D6" w14:textId="77777777" w:rsidR="003E444D" w:rsidRPr="00B01545" w:rsidRDefault="003E444D" w:rsidP="00B01545">
            <w:pPr>
              <w:jc w:val="center"/>
              <w:rPr>
                <w:rFonts w:ascii="Arial Narrow" w:hAnsi="Arial Narrow" w:cs="Arial"/>
                <w:b/>
              </w:rPr>
            </w:pPr>
            <w:r w:rsidRPr="00B01545">
              <w:rPr>
                <w:rFonts w:ascii="Arial Narrow" w:hAnsi="Arial Narrow" w:cs="Arial"/>
                <w:b/>
              </w:rPr>
              <w:t>Letter Grade equivalent</w:t>
            </w:r>
          </w:p>
        </w:tc>
        <w:tc>
          <w:tcPr>
            <w:tcW w:w="793" w:type="dxa"/>
            <w:vAlign w:val="center"/>
          </w:tcPr>
          <w:p w14:paraId="039AA3FC"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A</w:t>
            </w:r>
          </w:p>
        </w:tc>
        <w:tc>
          <w:tcPr>
            <w:tcW w:w="759" w:type="dxa"/>
            <w:vAlign w:val="center"/>
          </w:tcPr>
          <w:p w14:paraId="5E919D89"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A-</w:t>
            </w:r>
          </w:p>
        </w:tc>
        <w:tc>
          <w:tcPr>
            <w:tcW w:w="759" w:type="dxa"/>
            <w:vAlign w:val="center"/>
          </w:tcPr>
          <w:p w14:paraId="13558A4E"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B+</w:t>
            </w:r>
          </w:p>
        </w:tc>
        <w:tc>
          <w:tcPr>
            <w:tcW w:w="759" w:type="dxa"/>
            <w:vAlign w:val="center"/>
          </w:tcPr>
          <w:p w14:paraId="53A79DA3"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B</w:t>
            </w:r>
          </w:p>
        </w:tc>
        <w:tc>
          <w:tcPr>
            <w:tcW w:w="759" w:type="dxa"/>
            <w:vAlign w:val="center"/>
          </w:tcPr>
          <w:p w14:paraId="6057651B"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B-</w:t>
            </w:r>
          </w:p>
        </w:tc>
        <w:tc>
          <w:tcPr>
            <w:tcW w:w="759" w:type="dxa"/>
            <w:vAlign w:val="center"/>
          </w:tcPr>
          <w:p w14:paraId="13CEB66C"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C+</w:t>
            </w:r>
          </w:p>
        </w:tc>
        <w:tc>
          <w:tcPr>
            <w:tcW w:w="759" w:type="dxa"/>
            <w:vAlign w:val="center"/>
          </w:tcPr>
          <w:p w14:paraId="7C38F924"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C</w:t>
            </w:r>
          </w:p>
        </w:tc>
        <w:tc>
          <w:tcPr>
            <w:tcW w:w="759" w:type="dxa"/>
            <w:vAlign w:val="center"/>
          </w:tcPr>
          <w:p w14:paraId="30BAC4DA"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C-</w:t>
            </w:r>
          </w:p>
        </w:tc>
        <w:tc>
          <w:tcPr>
            <w:tcW w:w="759" w:type="dxa"/>
            <w:vAlign w:val="center"/>
          </w:tcPr>
          <w:p w14:paraId="081EB2E5"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D+</w:t>
            </w:r>
          </w:p>
        </w:tc>
        <w:tc>
          <w:tcPr>
            <w:tcW w:w="759" w:type="dxa"/>
            <w:vAlign w:val="center"/>
          </w:tcPr>
          <w:p w14:paraId="1CC1AA8C"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D</w:t>
            </w:r>
          </w:p>
        </w:tc>
        <w:tc>
          <w:tcPr>
            <w:tcW w:w="759" w:type="dxa"/>
            <w:vAlign w:val="center"/>
          </w:tcPr>
          <w:p w14:paraId="4CB88EE8"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D-</w:t>
            </w:r>
          </w:p>
        </w:tc>
        <w:tc>
          <w:tcPr>
            <w:tcW w:w="711" w:type="dxa"/>
            <w:vAlign w:val="center"/>
          </w:tcPr>
          <w:p w14:paraId="5F4F3026" w14:textId="77777777" w:rsidR="003E444D" w:rsidRPr="00B01545" w:rsidRDefault="003E444D" w:rsidP="00B01545">
            <w:pPr>
              <w:jc w:val="center"/>
              <w:rPr>
                <w:rFonts w:ascii="Arial Narrow" w:hAnsi="Arial Narrow" w:cs="Arial"/>
                <w:sz w:val="24"/>
              </w:rPr>
            </w:pPr>
            <w:r w:rsidRPr="00B01545">
              <w:rPr>
                <w:rFonts w:ascii="Arial Narrow" w:hAnsi="Arial Narrow" w:cs="Arial"/>
                <w:sz w:val="24"/>
              </w:rPr>
              <w:t>F</w:t>
            </w:r>
          </w:p>
        </w:tc>
      </w:tr>
    </w:tbl>
    <w:p w14:paraId="4E0C7002" w14:textId="77777777" w:rsidR="009A0D41" w:rsidRDefault="009A0D41" w:rsidP="00FE1895">
      <w:pPr>
        <w:pStyle w:val="NoSpacing"/>
        <w:rPr>
          <w:rFonts w:ascii="Arial" w:hAnsi="Arial" w:cs="Arial"/>
          <w:b/>
          <w:sz w:val="24"/>
          <w:szCs w:val="24"/>
          <w:u w:val="single"/>
        </w:rPr>
      </w:pPr>
    </w:p>
    <w:p w14:paraId="4E31DD75" w14:textId="77777777" w:rsidR="003E444D" w:rsidRPr="009A0D41" w:rsidRDefault="003E444D" w:rsidP="00FE1895">
      <w:pPr>
        <w:pStyle w:val="NoSpacing"/>
        <w:rPr>
          <w:rFonts w:ascii="Times New Roman" w:hAnsi="Times New Roman" w:cs="Times New Roman"/>
          <w:sz w:val="24"/>
          <w:szCs w:val="24"/>
        </w:rPr>
      </w:pPr>
      <w:r w:rsidRPr="009A0D41">
        <w:rPr>
          <w:rFonts w:ascii="Times New Roman" w:hAnsi="Times New Roman" w:cs="Times New Roman"/>
          <w:b/>
          <w:sz w:val="24"/>
          <w:szCs w:val="24"/>
          <w:u w:val="single"/>
        </w:rPr>
        <w:t>Final Grades</w:t>
      </w:r>
      <w:r w:rsidRPr="009A0D41">
        <w:rPr>
          <w:rFonts w:ascii="Times New Roman" w:hAnsi="Times New Roman" w:cs="Times New Roman"/>
          <w:sz w:val="24"/>
          <w:szCs w:val="24"/>
        </w:rPr>
        <w:t>:</w:t>
      </w:r>
    </w:p>
    <w:p w14:paraId="6A09BE73" w14:textId="77777777" w:rsidR="003E444D" w:rsidRPr="005260D0" w:rsidRDefault="003E444D" w:rsidP="00FE1895">
      <w:pPr>
        <w:pStyle w:val="NoSpacing"/>
        <w:rPr>
          <w:rFonts w:ascii="Arial" w:hAnsi="Arial" w:cs="Arial"/>
          <w:sz w:val="24"/>
          <w:szCs w:val="24"/>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83"/>
        <w:gridCol w:w="583"/>
        <w:gridCol w:w="583"/>
        <w:gridCol w:w="583"/>
        <w:gridCol w:w="583"/>
        <w:gridCol w:w="583"/>
        <w:gridCol w:w="583"/>
        <w:gridCol w:w="584"/>
        <w:gridCol w:w="584"/>
        <w:gridCol w:w="584"/>
        <w:gridCol w:w="584"/>
        <w:gridCol w:w="584"/>
        <w:gridCol w:w="584"/>
        <w:gridCol w:w="584"/>
        <w:gridCol w:w="584"/>
        <w:gridCol w:w="1466"/>
      </w:tblGrid>
      <w:tr w:rsidR="00B01545" w:rsidRPr="005260D0" w14:paraId="59D6546F" w14:textId="77777777" w:rsidTr="00B01545">
        <w:tc>
          <w:tcPr>
            <w:tcW w:w="761" w:type="dxa"/>
            <w:vAlign w:val="center"/>
          </w:tcPr>
          <w:p w14:paraId="12DC1FAA" w14:textId="77777777" w:rsidR="003E444D" w:rsidRPr="00B01545" w:rsidRDefault="003E444D" w:rsidP="00B01545">
            <w:pPr>
              <w:rPr>
                <w:rFonts w:ascii="Arial Narrow" w:hAnsi="Arial Narrow" w:cs="Arial"/>
                <w:b/>
                <w:sz w:val="22"/>
              </w:rPr>
            </w:pPr>
            <w:r w:rsidRPr="00B01545">
              <w:rPr>
                <w:rFonts w:ascii="Arial Narrow" w:hAnsi="Arial Narrow" w:cs="Arial"/>
                <w:b/>
                <w:sz w:val="22"/>
              </w:rPr>
              <w:t>Letter</w:t>
            </w:r>
          </w:p>
          <w:p w14:paraId="21B78717" w14:textId="77777777" w:rsidR="003E444D" w:rsidRPr="00B01545" w:rsidRDefault="003E444D" w:rsidP="00B01545">
            <w:pPr>
              <w:rPr>
                <w:rFonts w:ascii="Arial Narrow" w:hAnsi="Arial Narrow" w:cs="Arial"/>
                <w:b/>
                <w:sz w:val="22"/>
              </w:rPr>
            </w:pPr>
            <w:r w:rsidRPr="00B01545">
              <w:rPr>
                <w:rFonts w:ascii="Arial Narrow" w:hAnsi="Arial Narrow" w:cs="Arial"/>
                <w:b/>
                <w:sz w:val="22"/>
              </w:rPr>
              <w:t>Grade</w:t>
            </w:r>
          </w:p>
        </w:tc>
        <w:tc>
          <w:tcPr>
            <w:tcW w:w="583" w:type="dxa"/>
            <w:vAlign w:val="center"/>
          </w:tcPr>
          <w:p w14:paraId="18C63807"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A</w:t>
            </w:r>
          </w:p>
        </w:tc>
        <w:tc>
          <w:tcPr>
            <w:tcW w:w="583" w:type="dxa"/>
            <w:vAlign w:val="center"/>
          </w:tcPr>
          <w:p w14:paraId="076020A4"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A-</w:t>
            </w:r>
          </w:p>
        </w:tc>
        <w:tc>
          <w:tcPr>
            <w:tcW w:w="583" w:type="dxa"/>
            <w:vAlign w:val="center"/>
          </w:tcPr>
          <w:p w14:paraId="0DD0DA9F"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B+</w:t>
            </w:r>
          </w:p>
        </w:tc>
        <w:tc>
          <w:tcPr>
            <w:tcW w:w="583" w:type="dxa"/>
            <w:vAlign w:val="center"/>
          </w:tcPr>
          <w:p w14:paraId="205FAB3A"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B</w:t>
            </w:r>
          </w:p>
        </w:tc>
        <w:tc>
          <w:tcPr>
            <w:tcW w:w="583" w:type="dxa"/>
            <w:vAlign w:val="center"/>
          </w:tcPr>
          <w:p w14:paraId="1138A305"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B-</w:t>
            </w:r>
          </w:p>
        </w:tc>
        <w:tc>
          <w:tcPr>
            <w:tcW w:w="583" w:type="dxa"/>
            <w:vAlign w:val="center"/>
          </w:tcPr>
          <w:p w14:paraId="44D2AD37"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C+</w:t>
            </w:r>
          </w:p>
        </w:tc>
        <w:tc>
          <w:tcPr>
            <w:tcW w:w="583" w:type="dxa"/>
            <w:vAlign w:val="center"/>
          </w:tcPr>
          <w:p w14:paraId="614BEBDF"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C</w:t>
            </w:r>
          </w:p>
        </w:tc>
        <w:tc>
          <w:tcPr>
            <w:tcW w:w="584" w:type="dxa"/>
            <w:vAlign w:val="center"/>
          </w:tcPr>
          <w:p w14:paraId="38A4C27F"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C-</w:t>
            </w:r>
          </w:p>
        </w:tc>
        <w:tc>
          <w:tcPr>
            <w:tcW w:w="584" w:type="dxa"/>
            <w:vAlign w:val="center"/>
          </w:tcPr>
          <w:p w14:paraId="23C65EFA"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D+</w:t>
            </w:r>
          </w:p>
        </w:tc>
        <w:tc>
          <w:tcPr>
            <w:tcW w:w="584" w:type="dxa"/>
            <w:vAlign w:val="center"/>
          </w:tcPr>
          <w:p w14:paraId="0C365253"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D</w:t>
            </w:r>
          </w:p>
        </w:tc>
        <w:tc>
          <w:tcPr>
            <w:tcW w:w="584" w:type="dxa"/>
            <w:vAlign w:val="center"/>
          </w:tcPr>
          <w:p w14:paraId="1B00E1CB"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D-</w:t>
            </w:r>
          </w:p>
        </w:tc>
        <w:tc>
          <w:tcPr>
            <w:tcW w:w="584" w:type="dxa"/>
            <w:vAlign w:val="center"/>
          </w:tcPr>
          <w:p w14:paraId="0BE2DF99"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E</w:t>
            </w:r>
          </w:p>
        </w:tc>
        <w:tc>
          <w:tcPr>
            <w:tcW w:w="584" w:type="dxa"/>
            <w:vAlign w:val="center"/>
          </w:tcPr>
          <w:p w14:paraId="19A8A290"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WF</w:t>
            </w:r>
          </w:p>
        </w:tc>
        <w:tc>
          <w:tcPr>
            <w:tcW w:w="584" w:type="dxa"/>
            <w:vAlign w:val="center"/>
          </w:tcPr>
          <w:p w14:paraId="757127B4"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I</w:t>
            </w:r>
          </w:p>
        </w:tc>
        <w:tc>
          <w:tcPr>
            <w:tcW w:w="584" w:type="dxa"/>
            <w:vAlign w:val="center"/>
          </w:tcPr>
          <w:p w14:paraId="110D29D7"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NG</w:t>
            </w:r>
          </w:p>
        </w:tc>
        <w:tc>
          <w:tcPr>
            <w:tcW w:w="1466" w:type="dxa"/>
            <w:vAlign w:val="center"/>
          </w:tcPr>
          <w:p w14:paraId="410AE3EA" w14:textId="77777777" w:rsidR="003E444D" w:rsidRPr="00B01545" w:rsidRDefault="003E444D" w:rsidP="00B01545">
            <w:pPr>
              <w:jc w:val="center"/>
              <w:rPr>
                <w:rFonts w:ascii="Arial Narrow" w:hAnsi="Arial Narrow" w:cs="Arial"/>
                <w:b/>
                <w:sz w:val="22"/>
              </w:rPr>
            </w:pPr>
            <w:r w:rsidRPr="00B01545">
              <w:rPr>
                <w:rFonts w:ascii="Arial Narrow" w:hAnsi="Arial Narrow" w:cs="Arial"/>
                <w:b/>
                <w:sz w:val="22"/>
              </w:rPr>
              <w:t>S-U</w:t>
            </w:r>
          </w:p>
        </w:tc>
      </w:tr>
      <w:tr w:rsidR="00B01545" w:rsidRPr="005260D0" w14:paraId="6FDFFBB6" w14:textId="77777777" w:rsidTr="00B01545">
        <w:tc>
          <w:tcPr>
            <w:tcW w:w="761" w:type="dxa"/>
            <w:vAlign w:val="center"/>
          </w:tcPr>
          <w:p w14:paraId="0E720AA8" w14:textId="77777777" w:rsidR="003E444D" w:rsidRPr="00B01545" w:rsidRDefault="003E444D" w:rsidP="00B01545">
            <w:pPr>
              <w:ind w:right="-199"/>
              <w:rPr>
                <w:rFonts w:ascii="Arial Narrow" w:hAnsi="Arial Narrow" w:cs="Arial"/>
                <w:b/>
                <w:sz w:val="22"/>
              </w:rPr>
            </w:pPr>
            <w:r w:rsidRPr="00B01545">
              <w:rPr>
                <w:rFonts w:ascii="Arial Narrow" w:hAnsi="Arial Narrow" w:cs="Arial"/>
                <w:b/>
                <w:sz w:val="22"/>
              </w:rPr>
              <w:t>Grade</w:t>
            </w:r>
          </w:p>
          <w:p w14:paraId="480F8AD3" w14:textId="77777777" w:rsidR="003E444D" w:rsidRPr="00B01545" w:rsidRDefault="003E444D" w:rsidP="00B01545">
            <w:pPr>
              <w:ind w:right="-199"/>
              <w:rPr>
                <w:rFonts w:ascii="Arial Narrow" w:hAnsi="Arial Narrow" w:cs="Arial"/>
                <w:b/>
                <w:sz w:val="22"/>
              </w:rPr>
            </w:pPr>
            <w:r w:rsidRPr="00B01545">
              <w:rPr>
                <w:rFonts w:ascii="Arial Narrow" w:hAnsi="Arial Narrow" w:cs="Arial"/>
                <w:b/>
                <w:sz w:val="22"/>
              </w:rPr>
              <w:t>Points</w:t>
            </w:r>
          </w:p>
        </w:tc>
        <w:tc>
          <w:tcPr>
            <w:tcW w:w="583" w:type="dxa"/>
            <w:vAlign w:val="center"/>
          </w:tcPr>
          <w:p w14:paraId="174D988C"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4.0</w:t>
            </w:r>
            <w:r w:rsidR="00B01545" w:rsidRPr="00B01545">
              <w:rPr>
                <w:rFonts w:ascii="Arial Narrow" w:hAnsi="Arial Narrow" w:cs="Arial"/>
                <w:sz w:val="22"/>
              </w:rPr>
              <w:t>0</w:t>
            </w:r>
          </w:p>
        </w:tc>
        <w:tc>
          <w:tcPr>
            <w:tcW w:w="583" w:type="dxa"/>
            <w:vAlign w:val="center"/>
          </w:tcPr>
          <w:p w14:paraId="16E1E8D0"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3.67</w:t>
            </w:r>
          </w:p>
        </w:tc>
        <w:tc>
          <w:tcPr>
            <w:tcW w:w="583" w:type="dxa"/>
            <w:vAlign w:val="center"/>
          </w:tcPr>
          <w:p w14:paraId="73AD1EA5"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3.33</w:t>
            </w:r>
          </w:p>
        </w:tc>
        <w:tc>
          <w:tcPr>
            <w:tcW w:w="583" w:type="dxa"/>
            <w:vAlign w:val="center"/>
          </w:tcPr>
          <w:p w14:paraId="537D8ACA"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3.0</w:t>
            </w:r>
            <w:r w:rsidR="00B01545" w:rsidRPr="00B01545">
              <w:rPr>
                <w:rFonts w:ascii="Arial Narrow" w:hAnsi="Arial Narrow" w:cs="Arial"/>
                <w:sz w:val="22"/>
              </w:rPr>
              <w:t>0</w:t>
            </w:r>
          </w:p>
        </w:tc>
        <w:tc>
          <w:tcPr>
            <w:tcW w:w="583" w:type="dxa"/>
            <w:vAlign w:val="center"/>
          </w:tcPr>
          <w:p w14:paraId="12424220"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2.67</w:t>
            </w:r>
          </w:p>
        </w:tc>
        <w:tc>
          <w:tcPr>
            <w:tcW w:w="583" w:type="dxa"/>
            <w:vAlign w:val="center"/>
          </w:tcPr>
          <w:p w14:paraId="12EF77D4"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2.33</w:t>
            </w:r>
          </w:p>
        </w:tc>
        <w:tc>
          <w:tcPr>
            <w:tcW w:w="583" w:type="dxa"/>
            <w:vAlign w:val="center"/>
          </w:tcPr>
          <w:p w14:paraId="07D4CE52"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2.0</w:t>
            </w:r>
            <w:r w:rsidR="00B01545" w:rsidRPr="00B01545">
              <w:rPr>
                <w:rFonts w:ascii="Arial Narrow" w:hAnsi="Arial Narrow" w:cs="Arial"/>
                <w:sz w:val="22"/>
              </w:rPr>
              <w:t>0</w:t>
            </w:r>
          </w:p>
        </w:tc>
        <w:tc>
          <w:tcPr>
            <w:tcW w:w="584" w:type="dxa"/>
            <w:vAlign w:val="center"/>
          </w:tcPr>
          <w:p w14:paraId="09FBCC26"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1.67</w:t>
            </w:r>
          </w:p>
        </w:tc>
        <w:tc>
          <w:tcPr>
            <w:tcW w:w="584" w:type="dxa"/>
            <w:vAlign w:val="center"/>
          </w:tcPr>
          <w:p w14:paraId="1BD395AA"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1.33</w:t>
            </w:r>
          </w:p>
        </w:tc>
        <w:tc>
          <w:tcPr>
            <w:tcW w:w="584" w:type="dxa"/>
            <w:vAlign w:val="center"/>
          </w:tcPr>
          <w:p w14:paraId="1F2155A7"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1.0</w:t>
            </w:r>
            <w:r w:rsidR="00B01545" w:rsidRPr="00B01545">
              <w:rPr>
                <w:rFonts w:ascii="Arial Narrow" w:hAnsi="Arial Narrow" w:cs="Arial"/>
                <w:sz w:val="22"/>
              </w:rPr>
              <w:t>0</w:t>
            </w:r>
          </w:p>
        </w:tc>
        <w:tc>
          <w:tcPr>
            <w:tcW w:w="584" w:type="dxa"/>
            <w:vAlign w:val="center"/>
          </w:tcPr>
          <w:p w14:paraId="5CDFB8AA"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0.67</w:t>
            </w:r>
          </w:p>
        </w:tc>
        <w:tc>
          <w:tcPr>
            <w:tcW w:w="584" w:type="dxa"/>
            <w:vAlign w:val="center"/>
          </w:tcPr>
          <w:p w14:paraId="0DBC392A"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0.0</w:t>
            </w:r>
            <w:r w:rsidR="00B01545" w:rsidRPr="00B01545">
              <w:rPr>
                <w:rFonts w:ascii="Arial Narrow" w:hAnsi="Arial Narrow" w:cs="Arial"/>
                <w:sz w:val="22"/>
              </w:rPr>
              <w:t>0</w:t>
            </w:r>
          </w:p>
        </w:tc>
        <w:tc>
          <w:tcPr>
            <w:tcW w:w="584" w:type="dxa"/>
            <w:vAlign w:val="center"/>
          </w:tcPr>
          <w:p w14:paraId="08E9A6D9"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0.0</w:t>
            </w:r>
            <w:r w:rsidR="00B01545" w:rsidRPr="00B01545">
              <w:rPr>
                <w:rFonts w:ascii="Arial Narrow" w:hAnsi="Arial Narrow" w:cs="Arial"/>
                <w:sz w:val="22"/>
              </w:rPr>
              <w:t>0</w:t>
            </w:r>
          </w:p>
        </w:tc>
        <w:tc>
          <w:tcPr>
            <w:tcW w:w="584" w:type="dxa"/>
            <w:vAlign w:val="center"/>
          </w:tcPr>
          <w:p w14:paraId="06B29B37"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0.0</w:t>
            </w:r>
            <w:r w:rsidR="00B01545" w:rsidRPr="00B01545">
              <w:rPr>
                <w:rFonts w:ascii="Arial Narrow" w:hAnsi="Arial Narrow" w:cs="Arial"/>
                <w:sz w:val="22"/>
              </w:rPr>
              <w:t>0</w:t>
            </w:r>
          </w:p>
        </w:tc>
        <w:tc>
          <w:tcPr>
            <w:tcW w:w="584" w:type="dxa"/>
            <w:vAlign w:val="center"/>
          </w:tcPr>
          <w:p w14:paraId="0CF9524B"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0.0</w:t>
            </w:r>
            <w:r w:rsidR="00B01545" w:rsidRPr="00B01545">
              <w:rPr>
                <w:rFonts w:ascii="Arial Narrow" w:hAnsi="Arial Narrow" w:cs="Arial"/>
                <w:sz w:val="22"/>
              </w:rPr>
              <w:t>0</w:t>
            </w:r>
          </w:p>
        </w:tc>
        <w:tc>
          <w:tcPr>
            <w:tcW w:w="1466" w:type="dxa"/>
            <w:vAlign w:val="center"/>
          </w:tcPr>
          <w:p w14:paraId="53D6BB65" w14:textId="77777777" w:rsidR="003E444D" w:rsidRPr="00B01545" w:rsidRDefault="003E444D" w:rsidP="00B01545">
            <w:pPr>
              <w:jc w:val="center"/>
              <w:rPr>
                <w:rFonts w:ascii="Arial Narrow" w:hAnsi="Arial Narrow" w:cs="Arial"/>
                <w:sz w:val="22"/>
              </w:rPr>
            </w:pPr>
            <w:r w:rsidRPr="00B01545">
              <w:rPr>
                <w:rFonts w:ascii="Arial Narrow" w:hAnsi="Arial Narrow" w:cs="Arial"/>
                <w:sz w:val="22"/>
              </w:rPr>
              <w:t>0.0</w:t>
            </w:r>
            <w:r w:rsidR="00B01545" w:rsidRPr="00B01545">
              <w:rPr>
                <w:rFonts w:ascii="Arial Narrow" w:hAnsi="Arial Narrow" w:cs="Arial"/>
                <w:sz w:val="22"/>
              </w:rPr>
              <w:t>0</w:t>
            </w:r>
          </w:p>
        </w:tc>
      </w:tr>
    </w:tbl>
    <w:p w14:paraId="7EC87624" w14:textId="77777777" w:rsidR="00BD0711" w:rsidRDefault="00BD0711" w:rsidP="00D014E8">
      <w:pPr>
        <w:pStyle w:val="NoSpacing"/>
        <w:rPr>
          <w:rFonts w:ascii="Arial" w:hAnsi="Arial" w:cs="Arial"/>
          <w:b/>
          <w:sz w:val="24"/>
          <w:szCs w:val="24"/>
          <w:u w:val="single"/>
        </w:rPr>
      </w:pPr>
    </w:p>
    <w:p w14:paraId="6B693B30" w14:textId="77777777" w:rsidR="00A84E64" w:rsidRPr="00A26696" w:rsidRDefault="00E02790" w:rsidP="00D014E8">
      <w:pPr>
        <w:pStyle w:val="NoSpacing"/>
        <w:rPr>
          <w:rFonts w:ascii="Times New Roman" w:hAnsi="Times New Roman" w:cs="Times New Roman"/>
          <w:b/>
          <w:u w:val="single"/>
        </w:rPr>
      </w:pPr>
      <w:r w:rsidRPr="00A26696">
        <w:rPr>
          <w:rFonts w:ascii="Times New Roman" w:hAnsi="Times New Roman" w:cs="Times New Roman"/>
          <w:b/>
          <w:u w:val="single"/>
        </w:rPr>
        <w:t>Academic Suppor</w:t>
      </w:r>
      <w:r w:rsidR="00D014E8" w:rsidRPr="00A26696">
        <w:rPr>
          <w:rFonts w:ascii="Times New Roman" w:hAnsi="Times New Roman" w:cs="Times New Roman"/>
          <w:b/>
          <w:u w:val="single"/>
        </w:rPr>
        <w:t>t</w:t>
      </w:r>
    </w:p>
    <w:p w14:paraId="3F1080DF" w14:textId="77777777" w:rsidR="00D014E8" w:rsidRPr="00A26696" w:rsidRDefault="00D014E8" w:rsidP="00931EB9">
      <w:pPr>
        <w:rPr>
          <w:rFonts w:eastAsiaTheme="minorHAnsi"/>
          <w:sz w:val="22"/>
          <w:szCs w:val="22"/>
        </w:rPr>
      </w:pPr>
      <w:r w:rsidRPr="00A26696">
        <w:rPr>
          <w:sz w:val="22"/>
          <w:szCs w:val="22"/>
        </w:rPr>
        <w:t xml:space="preserve">If you feel that you need additional academic support in this class please contact </w:t>
      </w:r>
      <w:r w:rsidR="00DA2472" w:rsidRPr="00A26696">
        <w:rPr>
          <w:sz w:val="22"/>
          <w:szCs w:val="22"/>
        </w:rPr>
        <w:t>us</w:t>
      </w:r>
      <w:r w:rsidRPr="00A26696">
        <w:rPr>
          <w:sz w:val="22"/>
          <w:szCs w:val="22"/>
        </w:rPr>
        <w:t xml:space="preserve"> immediately. Please do not wait until it is too late to ask for assistance (i.e.</w:t>
      </w:r>
      <w:r w:rsidR="00B01545" w:rsidRPr="00A26696">
        <w:rPr>
          <w:sz w:val="22"/>
          <w:szCs w:val="22"/>
        </w:rPr>
        <w:t>,</w:t>
      </w:r>
      <w:r w:rsidRPr="00A26696">
        <w:rPr>
          <w:sz w:val="22"/>
          <w:szCs w:val="22"/>
        </w:rPr>
        <w:t xml:space="preserve"> day before the exam). Come </w:t>
      </w:r>
      <w:r w:rsidR="009E4072" w:rsidRPr="00A26696">
        <w:rPr>
          <w:sz w:val="22"/>
          <w:szCs w:val="22"/>
        </w:rPr>
        <w:t>and discuss issues with</w:t>
      </w:r>
      <w:r w:rsidRPr="00A26696">
        <w:rPr>
          <w:sz w:val="22"/>
          <w:szCs w:val="22"/>
        </w:rPr>
        <w:t xml:space="preserve"> </w:t>
      </w:r>
      <w:r w:rsidR="00DA2472" w:rsidRPr="00A26696">
        <w:rPr>
          <w:sz w:val="22"/>
          <w:szCs w:val="22"/>
        </w:rPr>
        <w:t>us</w:t>
      </w:r>
      <w:r w:rsidRPr="00A26696">
        <w:rPr>
          <w:sz w:val="22"/>
          <w:szCs w:val="22"/>
        </w:rPr>
        <w:t xml:space="preserve"> </w:t>
      </w:r>
      <w:r w:rsidR="009E4072" w:rsidRPr="00A26696">
        <w:rPr>
          <w:sz w:val="22"/>
          <w:szCs w:val="22"/>
        </w:rPr>
        <w:t xml:space="preserve">during </w:t>
      </w:r>
      <w:r w:rsidRPr="00A26696">
        <w:rPr>
          <w:sz w:val="22"/>
          <w:szCs w:val="22"/>
        </w:rPr>
        <w:t>office hours</w:t>
      </w:r>
      <w:r w:rsidR="009E4072" w:rsidRPr="00A26696">
        <w:rPr>
          <w:sz w:val="22"/>
          <w:szCs w:val="22"/>
        </w:rPr>
        <w:t xml:space="preserve"> or per appointment</w:t>
      </w:r>
      <w:r w:rsidRPr="00A26696">
        <w:rPr>
          <w:sz w:val="22"/>
          <w:szCs w:val="22"/>
        </w:rPr>
        <w:t>.</w:t>
      </w:r>
    </w:p>
    <w:p w14:paraId="70CC9A15" w14:textId="77777777" w:rsidR="00E25858" w:rsidRDefault="00E25858" w:rsidP="00FE1895">
      <w:pPr>
        <w:pStyle w:val="NoSpacing"/>
        <w:rPr>
          <w:rFonts w:ascii="Times New Roman" w:hAnsi="Times New Roman" w:cs="Times New Roman"/>
          <w:b/>
          <w:u w:val="single"/>
        </w:rPr>
      </w:pPr>
    </w:p>
    <w:p w14:paraId="743FFE5A" w14:textId="77777777" w:rsidR="00B4249D" w:rsidRPr="00A26696" w:rsidRDefault="00DC5826" w:rsidP="00FE1895">
      <w:pPr>
        <w:pStyle w:val="NoSpacing"/>
        <w:rPr>
          <w:rFonts w:ascii="Times New Roman" w:hAnsi="Times New Roman" w:cs="Times New Roman"/>
          <w:b/>
          <w:u w:val="single"/>
        </w:rPr>
      </w:pPr>
      <w:r w:rsidRPr="00A26696">
        <w:rPr>
          <w:rFonts w:ascii="Times New Roman" w:hAnsi="Times New Roman" w:cs="Times New Roman"/>
          <w:b/>
          <w:u w:val="single"/>
        </w:rPr>
        <w:t>Standards of Academic honesty</w:t>
      </w:r>
    </w:p>
    <w:p w14:paraId="560DC418" w14:textId="77777777" w:rsidR="00F67B0D" w:rsidRDefault="00F67B0D" w:rsidP="00FE1895">
      <w:pPr>
        <w:pStyle w:val="NoSpacing"/>
        <w:rPr>
          <w:rFonts w:ascii="Times New Roman" w:hAnsi="Times New Roman" w:cs="Times New Roman"/>
        </w:rPr>
      </w:pPr>
      <w:r w:rsidRPr="00A26696">
        <w:rPr>
          <w:rFonts w:ascii="Times New Roman" w:hAnsi="Times New Roman" w:cs="Times New Roman"/>
        </w:rPr>
        <w:t xml:space="preserve">It is expected that you will abide by the </w:t>
      </w:r>
      <w:r w:rsidR="0077039F" w:rsidRPr="00A26696">
        <w:rPr>
          <w:rFonts w:ascii="Times New Roman" w:hAnsi="Times New Roman" w:cs="Times New Roman"/>
        </w:rPr>
        <w:t xml:space="preserve">University of Florida’s </w:t>
      </w:r>
      <w:r w:rsidRPr="00A26696">
        <w:rPr>
          <w:rFonts w:ascii="Times New Roman" w:hAnsi="Times New Roman" w:cs="Times New Roman"/>
        </w:rPr>
        <w:t xml:space="preserve">honesty policy. </w:t>
      </w:r>
    </w:p>
    <w:p w14:paraId="6928C13B" w14:textId="77777777" w:rsidR="00E25858" w:rsidRPr="00A26696" w:rsidRDefault="00E25858" w:rsidP="00FE1895">
      <w:pPr>
        <w:pStyle w:val="NoSpacing"/>
        <w:rPr>
          <w:rFonts w:ascii="Times New Roman" w:hAnsi="Times New Roman" w:cs="Times New Roman"/>
        </w:rPr>
      </w:pPr>
    </w:p>
    <w:p w14:paraId="5B89DF94" w14:textId="77777777" w:rsidR="00E25858" w:rsidRDefault="003E444D" w:rsidP="00E25858">
      <w:pPr>
        <w:pStyle w:val="Heading4"/>
        <w:rPr>
          <w:bCs/>
          <w:snapToGrid/>
          <w:sz w:val="22"/>
          <w:szCs w:val="22"/>
          <w:u w:val="none"/>
        </w:rPr>
      </w:pPr>
      <w:r w:rsidRPr="00E25858">
        <w:rPr>
          <w:i/>
          <w:iCs/>
          <w:snapToGrid/>
          <w:sz w:val="22"/>
          <w:szCs w:val="22"/>
        </w:rPr>
        <w:t>Academic Integrity</w:t>
      </w:r>
      <w:r w:rsidRPr="00A26696">
        <w:rPr>
          <w:i/>
          <w:iCs/>
          <w:snapToGrid/>
          <w:sz w:val="22"/>
          <w:szCs w:val="22"/>
          <w:u w:val="none"/>
        </w:rPr>
        <w:t xml:space="preserve"> –</w:t>
      </w:r>
      <w:r w:rsidRPr="00A26696">
        <w:rPr>
          <w:snapToGrid/>
          <w:sz w:val="22"/>
          <w:szCs w:val="22"/>
          <w:u w:val="none"/>
        </w:rPr>
        <w:t xml:space="preserve"> </w:t>
      </w:r>
      <w:r w:rsidR="00E25858" w:rsidRPr="00E25858">
        <w:rPr>
          <w:b w:val="0"/>
          <w:bCs/>
          <w:snapToGrid/>
          <w:sz w:val="22"/>
          <w:szCs w:val="22"/>
          <w:u w:val="none"/>
        </w:rPr>
        <w:t>Students are expected to act in accordance with the University of Florida policy on academic integrity.  As a student at the University of Florida, you have committed yourself to uphold the Honor Code, which includes the following pledge: “</w:t>
      </w:r>
      <w:r w:rsidR="00E25858" w:rsidRPr="00E25858">
        <w:rPr>
          <w:bCs/>
          <w:snapToGrid/>
          <w:sz w:val="22"/>
          <w:szCs w:val="22"/>
          <w:u w:val="none"/>
        </w:rPr>
        <w:t>We, the members of the University of Florida community, pledge to hold ourselves and our peers to the highest standards of honesty and integrity. “</w:t>
      </w:r>
      <w:r w:rsidR="00E25858" w:rsidRPr="00E25858">
        <w:rPr>
          <w:b w:val="0"/>
          <w:bCs/>
          <w:snapToGrid/>
          <w:sz w:val="22"/>
          <w:szCs w:val="22"/>
          <w:u w:val="none"/>
        </w:rPr>
        <w:t xml:space="preserve"> You are expected to exhibit behavior consistent with this commitment to the UF academic </w:t>
      </w:r>
      <w:r w:rsidR="00E25858" w:rsidRPr="00E25858">
        <w:rPr>
          <w:b w:val="0"/>
          <w:bCs/>
          <w:snapToGrid/>
          <w:sz w:val="22"/>
          <w:szCs w:val="22"/>
          <w:u w:val="none"/>
        </w:rPr>
        <w:lastRenderedPageBreak/>
        <w:t xml:space="preserve">community, and on all work submitted for credit at the University of Florida, the following pledge is either required or implied: </w:t>
      </w:r>
      <w:r w:rsidR="00E25858" w:rsidRPr="00E25858">
        <w:rPr>
          <w:bCs/>
          <w:snapToGrid/>
          <w:sz w:val="22"/>
          <w:szCs w:val="22"/>
          <w:u w:val="none"/>
        </w:rPr>
        <w:t>“On my honor, I have neither given nor received unauthorized aid in doing this assignment.”</w:t>
      </w:r>
    </w:p>
    <w:p w14:paraId="5353273A" w14:textId="77777777" w:rsidR="00E25858" w:rsidRPr="00E25858" w:rsidRDefault="00E25858" w:rsidP="00E25858"/>
    <w:p w14:paraId="3814BC94" w14:textId="77777777" w:rsidR="00E25858" w:rsidRDefault="00E25858" w:rsidP="00E25858">
      <w:pPr>
        <w:pStyle w:val="Heading4"/>
        <w:rPr>
          <w:b w:val="0"/>
          <w:bCs/>
          <w:snapToGrid/>
          <w:sz w:val="22"/>
          <w:szCs w:val="22"/>
          <w:u w:val="none"/>
        </w:rPr>
      </w:pPr>
      <w:r w:rsidRPr="00E25858">
        <w:rPr>
          <w:b w:val="0"/>
          <w:bCs/>
          <w:snapToGrid/>
          <w:sz w:val="22"/>
          <w:szCs w:val="22"/>
          <w:u w:val="none"/>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the Graduate Student Handbook and these web sites for more details:</w:t>
      </w:r>
    </w:p>
    <w:p w14:paraId="0E9351CF" w14:textId="77777777" w:rsidR="00E25858" w:rsidRPr="00E25858" w:rsidRDefault="00E25858" w:rsidP="00E25858"/>
    <w:p w14:paraId="0F9B2A8A" w14:textId="77777777" w:rsidR="004451E5" w:rsidRDefault="004451E5" w:rsidP="00E25858">
      <w:pPr>
        <w:pStyle w:val="Heading4"/>
      </w:pPr>
    </w:p>
    <w:p w14:paraId="44B63616" w14:textId="77777777" w:rsidR="00E25858" w:rsidRDefault="000302EC" w:rsidP="00E25858">
      <w:pPr>
        <w:pStyle w:val="Heading4"/>
        <w:rPr>
          <w:b w:val="0"/>
          <w:bCs/>
          <w:snapToGrid/>
          <w:sz w:val="22"/>
          <w:szCs w:val="22"/>
          <w:u w:val="none"/>
        </w:rPr>
      </w:pPr>
      <w:hyperlink r:id="rId17" w:history="1">
        <w:r w:rsidR="00E25858" w:rsidRPr="006A3782">
          <w:rPr>
            <w:rStyle w:val="Hyperlink"/>
            <w:b w:val="0"/>
            <w:bCs/>
            <w:snapToGrid/>
            <w:sz w:val="22"/>
            <w:szCs w:val="22"/>
          </w:rPr>
          <w:t>https://www.dso.ufl.edu/sccr/process/student-conduct-honor-code/</w:t>
        </w:r>
      </w:hyperlink>
    </w:p>
    <w:p w14:paraId="1D45B333" w14:textId="77777777" w:rsidR="00E25858" w:rsidRPr="00E25858" w:rsidRDefault="00E25858" w:rsidP="00E25858"/>
    <w:p w14:paraId="15F870C4" w14:textId="77777777" w:rsidR="00E25858" w:rsidRDefault="000302EC" w:rsidP="00E25858">
      <w:pPr>
        <w:pStyle w:val="Heading4"/>
        <w:rPr>
          <w:b w:val="0"/>
          <w:bCs/>
          <w:snapToGrid/>
          <w:sz w:val="22"/>
          <w:szCs w:val="22"/>
          <w:u w:val="none"/>
        </w:rPr>
      </w:pPr>
      <w:hyperlink r:id="rId18" w:history="1">
        <w:r w:rsidR="00E25858" w:rsidRPr="006A3782">
          <w:rPr>
            <w:rStyle w:val="Hyperlink"/>
            <w:b w:val="0"/>
            <w:bCs/>
            <w:snapToGrid/>
            <w:sz w:val="22"/>
            <w:szCs w:val="22"/>
          </w:rPr>
          <w:t>http://www.dso.ufl.edu/sccr/honorcodes/conductcode.php</w:t>
        </w:r>
      </w:hyperlink>
    </w:p>
    <w:p w14:paraId="770ABC62" w14:textId="77777777" w:rsidR="00E25858" w:rsidRPr="00E25858" w:rsidRDefault="00E25858" w:rsidP="00E25858"/>
    <w:p w14:paraId="71E9E9BE" w14:textId="77777777" w:rsidR="00E25858" w:rsidRDefault="000302EC" w:rsidP="00E25858">
      <w:pPr>
        <w:pStyle w:val="Heading4"/>
        <w:rPr>
          <w:b w:val="0"/>
          <w:bCs/>
          <w:snapToGrid/>
          <w:sz w:val="22"/>
          <w:szCs w:val="22"/>
          <w:u w:val="none"/>
        </w:rPr>
      </w:pPr>
      <w:hyperlink r:id="rId19" w:history="1">
        <w:r w:rsidR="00E25858" w:rsidRPr="006A3782">
          <w:rPr>
            <w:rStyle w:val="Hyperlink"/>
            <w:b w:val="0"/>
            <w:bCs/>
            <w:snapToGrid/>
            <w:sz w:val="22"/>
            <w:szCs w:val="22"/>
          </w:rPr>
          <w:t>http://www.dso.ufl.edu/studenthandbook/studentrights.php</w:t>
        </w:r>
      </w:hyperlink>
    </w:p>
    <w:p w14:paraId="35B91ED3" w14:textId="77777777" w:rsidR="00E25858" w:rsidRPr="00E25858" w:rsidRDefault="00E25858" w:rsidP="00E25858"/>
    <w:p w14:paraId="19E067C9" w14:textId="77777777" w:rsidR="00A26696" w:rsidRDefault="000302EC" w:rsidP="00E25858">
      <w:pPr>
        <w:pStyle w:val="Heading4"/>
        <w:rPr>
          <w:b w:val="0"/>
          <w:bCs/>
          <w:snapToGrid/>
          <w:sz w:val="22"/>
          <w:szCs w:val="22"/>
          <w:u w:val="none"/>
        </w:rPr>
      </w:pPr>
      <w:hyperlink r:id="rId20" w:history="1">
        <w:r w:rsidR="00E25858" w:rsidRPr="006A3782">
          <w:rPr>
            <w:rStyle w:val="Hyperlink"/>
            <w:b w:val="0"/>
            <w:bCs/>
            <w:snapToGrid/>
            <w:sz w:val="22"/>
            <w:szCs w:val="22"/>
          </w:rPr>
          <w:t>http://gradschool.ufl.edu/students/introduction.html</w:t>
        </w:r>
      </w:hyperlink>
    </w:p>
    <w:p w14:paraId="50FA4968" w14:textId="77777777" w:rsidR="00E25858" w:rsidRPr="00E25858" w:rsidRDefault="00E25858" w:rsidP="00E25858"/>
    <w:p w14:paraId="2CDF0E3F" w14:textId="77777777" w:rsidR="00630EC3" w:rsidRDefault="00630EC3" w:rsidP="005260D0">
      <w:pPr>
        <w:pStyle w:val="NoSpacing"/>
        <w:rPr>
          <w:rFonts w:ascii="Times New Roman" w:hAnsi="Times New Roman" w:cs="Times New Roman"/>
          <w:b/>
          <w:u w:val="single"/>
        </w:rPr>
      </w:pPr>
    </w:p>
    <w:p w14:paraId="116C39BE" w14:textId="77777777" w:rsidR="001E544A" w:rsidRDefault="001E544A" w:rsidP="005260D0">
      <w:pPr>
        <w:pStyle w:val="NoSpacing"/>
        <w:rPr>
          <w:rFonts w:ascii="Times New Roman" w:hAnsi="Times New Roman" w:cs="Times New Roman"/>
          <w:b/>
          <w:u w:val="single"/>
        </w:rPr>
      </w:pPr>
    </w:p>
    <w:p w14:paraId="7FEFD642" w14:textId="77777777" w:rsidR="001E544A" w:rsidRDefault="001E544A" w:rsidP="005260D0">
      <w:pPr>
        <w:pStyle w:val="NoSpacing"/>
        <w:rPr>
          <w:rFonts w:ascii="Times New Roman" w:hAnsi="Times New Roman" w:cs="Times New Roman"/>
          <w:b/>
          <w:u w:val="single"/>
        </w:rPr>
      </w:pPr>
    </w:p>
    <w:p w14:paraId="2EFB9092" w14:textId="77777777" w:rsidR="001E544A" w:rsidRDefault="001E544A" w:rsidP="005260D0">
      <w:pPr>
        <w:pStyle w:val="NoSpacing"/>
        <w:rPr>
          <w:rFonts w:ascii="Times New Roman" w:hAnsi="Times New Roman" w:cs="Times New Roman"/>
          <w:b/>
          <w:u w:val="single"/>
        </w:rPr>
      </w:pPr>
    </w:p>
    <w:p w14:paraId="04325D35" w14:textId="77777777" w:rsidR="005260D0" w:rsidRPr="00A26696" w:rsidRDefault="005260D0" w:rsidP="005260D0">
      <w:pPr>
        <w:pStyle w:val="NoSpacing"/>
        <w:rPr>
          <w:rFonts w:ascii="Times New Roman" w:hAnsi="Times New Roman" w:cs="Times New Roman"/>
          <w:b/>
          <w:u w:val="single"/>
        </w:rPr>
      </w:pPr>
      <w:r w:rsidRPr="00A26696">
        <w:rPr>
          <w:rFonts w:ascii="Times New Roman" w:hAnsi="Times New Roman" w:cs="Times New Roman"/>
          <w:b/>
          <w:u w:val="single"/>
        </w:rPr>
        <w:t xml:space="preserve">Statement Related to Accommodations for Students with Disabilities </w:t>
      </w:r>
    </w:p>
    <w:p w14:paraId="1B2E7753" w14:textId="77777777" w:rsidR="005260D0" w:rsidRPr="00A26696" w:rsidRDefault="005260D0" w:rsidP="005260D0">
      <w:pPr>
        <w:pStyle w:val="NoSpacing"/>
        <w:rPr>
          <w:rFonts w:ascii="Times New Roman" w:hAnsi="Times New Roman" w:cs="Times New Roman"/>
        </w:rPr>
      </w:pPr>
      <w:r w:rsidRPr="00A26696">
        <w:rPr>
          <w:rFonts w:ascii="Times New Roman" w:hAnsi="Times New Roman" w:cs="Times New Roman"/>
        </w:rPr>
        <w:t>If you require classroom accommodation because of a disability, you must first register with the Dean of Students Office (http://www.dso.ufl.edu/drc/). The Dean of Students Office will provide documentation to you, which you then give to the instructor when requesting accommodation. The College is committed to providing reasonable accommodations to assist students in their coursework.</w:t>
      </w:r>
    </w:p>
    <w:p w14:paraId="60A4600D" w14:textId="77777777" w:rsidR="005667DD" w:rsidRPr="00A26696" w:rsidRDefault="005667DD" w:rsidP="00FE1895">
      <w:pPr>
        <w:pStyle w:val="NoSpacing"/>
        <w:rPr>
          <w:rFonts w:ascii="Times New Roman" w:hAnsi="Times New Roman" w:cs="Times New Roman"/>
          <w:b/>
          <w:u w:val="single"/>
        </w:rPr>
      </w:pPr>
    </w:p>
    <w:p w14:paraId="1D05B5B5" w14:textId="77777777" w:rsidR="005667DD" w:rsidRPr="00A26696" w:rsidRDefault="005667DD" w:rsidP="005667DD">
      <w:pPr>
        <w:pStyle w:val="Heading4"/>
        <w:widowControl/>
        <w:rPr>
          <w:bCs/>
          <w:iCs/>
          <w:snapToGrid/>
          <w:sz w:val="22"/>
          <w:szCs w:val="22"/>
        </w:rPr>
      </w:pPr>
      <w:r w:rsidRPr="00A26696">
        <w:rPr>
          <w:bCs/>
          <w:iCs/>
          <w:snapToGrid/>
          <w:sz w:val="22"/>
          <w:szCs w:val="22"/>
        </w:rPr>
        <w:t>Counseling and Student Health</w:t>
      </w:r>
    </w:p>
    <w:p w14:paraId="7F189234" w14:textId="77777777" w:rsidR="005667DD" w:rsidRPr="00A26696" w:rsidRDefault="005667DD" w:rsidP="005667DD">
      <w:pPr>
        <w:rPr>
          <w:bCs/>
          <w:iCs/>
          <w:sz w:val="22"/>
          <w:szCs w:val="22"/>
        </w:rPr>
      </w:pPr>
      <w:r w:rsidRPr="00A26696">
        <w:rPr>
          <w:bCs/>
          <w:iCs/>
          <w:sz w:val="22"/>
          <w:szCs w:val="22"/>
        </w:rPr>
        <w:t>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w:t>
      </w:r>
      <w:r w:rsidR="00630EC3">
        <w:rPr>
          <w:bCs/>
          <w:iCs/>
          <w:sz w:val="22"/>
          <w:szCs w:val="22"/>
        </w:rPr>
        <w:t>ounseling Center, 352-392-1575, University Police Department (392-1111) or 9-1-1 for emergencies. Visit the University Counseling Services</w:t>
      </w:r>
      <w:r w:rsidRPr="00A26696">
        <w:rPr>
          <w:bCs/>
          <w:iCs/>
          <w:sz w:val="22"/>
          <w:szCs w:val="22"/>
        </w:rPr>
        <w:t xml:space="preserve"> web site for more information: </w:t>
      </w:r>
      <w:hyperlink r:id="rId21" w:history="1">
        <w:r w:rsidRPr="00A26696">
          <w:rPr>
            <w:rStyle w:val="Hyperlink"/>
            <w:bCs/>
            <w:iCs/>
            <w:sz w:val="22"/>
            <w:szCs w:val="22"/>
          </w:rPr>
          <w:t>http://www.counsel.ufl.edu/</w:t>
        </w:r>
      </w:hyperlink>
      <w:r w:rsidR="00630EC3">
        <w:rPr>
          <w:rStyle w:val="Hyperlink"/>
          <w:bCs/>
          <w:iCs/>
          <w:sz w:val="22"/>
          <w:szCs w:val="22"/>
        </w:rPr>
        <w:t>cwc/Default.aspx.</w:t>
      </w:r>
    </w:p>
    <w:p w14:paraId="6CADD098" w14:textId="77777777" w:rsidR="005667DD" w:rsidRPr="00A26696" w:rsidRDefault="005667DD" w:rsidP="005667DD">
      <w:pPr>
        <w:rPr>
          <w:bCs/>
          <w:iCs/>
          <w:color w:val="000099"/>
          <w:sz w:val="22"/>
          <w:szCs w:val="22"/>
        </w:rPr>
      </w:pPr>
    </w:p>
    <w:p w14:paraId="63285339" w14:textId="77777777" w:rsidR="005667DD" w:rsidRPr="00A26696" w:rsidRDefault="005667DD" w:rsidP="005667DD">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2"/>
          <w:szCs w:val="22"/>
        </w:rPr>
      </w:pPr>
      <w:r w:rsidRPr="00A26696">
        <w:rPr>
          <w:sz w:val="22"/>
          <w:szCs w:val="22"/>
        </w:rP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t>
      </w:r>
      <w:hyperlink r:id="rId22" w:history="1">
        <w:r w:rsidRPr="00A26696">
          <w:rPr>
            <w:rStyle w:val="Hyperlink"/>
            <w:sz w:val="22"/>
            <w:szCs w:val="22"/>
          </w:rPr>
          <w:t>www.health.ufl.edu/shcc</w:t>
        </w:r>
      </w:hyperlink>
    </w:p>
    <w:p w14:paraId="1D0DA33A" w14:textId="77777777" w:rsidR="005667DD" w:rsidRPr="00A26696" w:rsidRDefault="005667DD" w:rsidP="005667DD">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sz w:val="22"/>
          <w:szCs w:val="22"/>
        </w:rPr>
      </w:pPr>
    </w:p>
    <w:p w14:paraId="2F3BA2AA" w14:textId="77777777" w:rsidR="005667DD" w:rsidRPr="00A26696" w:rsidRDefault="005667DD" w:rsidP="005667DD">
      <w:pPr>
        <w:rPr>
          <w:bCs/>
          <w:iCs/>
          <w:sz w:val="22"/>
          <w:szCs w:val="22"/>
        </w:rPr>
      </w:pPr>
      <w:r w:rsidRPr="00A26696">
        <w:rPr>
          <w:bCs/>
          <w:iCs/>
          <w:sz w:val="22"/>
          <w:szCs w:val="22"/>
        </w:rPr>
        <w:t>Crisis intervention is always available 24/7 from:</w:t>
      </w:r>
    </w:p>
    <w:p w14:paraId="1DDC2F3F" w14:textId="77777777" w:rsidR="005667DD" w:rsidRPr="00A26696" w:rsidRDefault="005667DD" w:rsidP="005667DD">
      <w:pPr>
        <w:rPr>
          <w:bCs/>
          <w:iCs/>
          <w:sz w:val="22"/>
          <w:szCs w:val="22"/>
        </w:rPr>
      </w:pPr>
      <w:r w:rsidRPr="00A26696">
        <w:rPr>
          <w:bCs/>
          <w:iCs/>
          <w:sz w:val="22"/>
          <w:szCs w:val="22"/>
        </w:rPr>
        <w:t>Alachua County Crisis Center: (352) 264-6789.</w:t>
      </w:r>
    </w:p>
    <w:p w14:paraId="230D5569" w14:textId="77777777" w:rsidR="00B01545" w:rsidRPr="00A26696" w:rsidRDefault="00B01545" w:rsidP="005667DD">
      <w:pPr>
        <w:rPr>
          <w:sz w:val="22"/>
          <w:szCs w:val="22"/>
        </w:rPr>
      </w:pPr>
    </w:p>
    <w:p w14:paraId="51926899" w14:textId="77777777" w:rsidR="005667DD" w:rsidRPr="00A26696" w:rsidRDefault="005667DD" w:rsidP="005667DD">
      <w:pPr>
        <w:rPr>
          <w:sz w:val="22"/>
          <w:szCs w:val="22"/>
        </w:rPr>
      </w:pPr>
      <w:r w:rsidRPr="00A26696">
        <w:rPr>
          <w:sz w:val="22"/>
          <w:szCs w:val="22"/>
        </w:rPr>
        <w:t xml:space="preserve">BUT – </w:t>
      </w:r>
      <w:r w:rsidRPr="00A26696">
        <w:rPr>
          <w:i/>
          <w:iCs/>
          <w:sz w:val="22"/>
          <w:szCs w:val="22"/>
        </w:rPr>
        <w:t xml:space="preserve">Do not wait until you reach a crisis to talk with </w:t>
      </w:r>
      <w:r w:rsidR="009E4072" w:rsidRPr="00A26696">
        <w:rPr>
          <w:i/>
          <w:iCs/>
          <w:sz w:val="22"/>
          <w:szCs w:val="22"/>
        </w:rPr>
        <w:t>a crisis counselor</w:t>
      </w:r>
      <w:r w:rsidRPr="00A26696">
        <w:rPr>
          <w:i/>
          <w:iCs/>
          <w:sz w:val="22"/>
          <w:szCs w:val="22"/>
        </w:rPr>
        <w:t xml:space="preserve">.  </w:t>
      </w:r>
      <w:r w:rsidR="009E4072" w:rsidRPr="00A26696">
        <w:rPr>
          <w:i/>
          <w:iCs/>
          <w:sz w:val="22"/>
          <w:szCs w:val="22"/>
        </w:rPr>
        <w:t>They h</w:t>
      </w:r>
      <w:r w:rsidRPr="00A26696">
        <w:rPr>
          <w:i/>
          <w:iCs/>
          <w:sz w:val="22"/>
          <w:szCs w:val="22"/>
        </w:rPr>
        <w:t>ave helped many students through stressful situations impacting their academic performance.  You are not alone so do not be afraid to ask for assistance</w:t>
      </w:r>
      <w:r w:rsidRPr="00A26696">
        <w:rPr>
          <w:sz w:val="22"/>
          <w:szCs w:val="22"/>
        </w:rPr>
        <w:t xml:space="preserve">.  </w:t>
      </w:r>
    </w:p>
    <w:p w14:paraId="78C38C0C" w14:textId="77777777" w:rsidR="00B01545" w:rsidRPr="00A26696" w:rsidRDefault="00B01545">
      <w:pPr>
        <w:spacing w:after="200" w:line="276" w:lineRule="auto"/>
        <w:rPr>
          <w:b/>
          <w:sz w:val="22"/>
          <w:szCs w:val="22"/>
          <w:u w:val="single"/>
        </w:rPr>
      </w:pPr>
      <w:r w:rsidRPr="00A26696">
        <w:rPr>
          <w:b/>
          <w:sz w:val="22"/>
          <w:szCs w:val="22"/>
          <w:u w:val="single"/>
        </w:rPr>
        <w:br w:type="page"/>
      </w:r>
    </w:p>
    <w:p w14:paraId="00E099BB" w14:textId="77777777" w:rsidR="004627D1" w:rsidRPr="009A0D41" w:rsidRDefault="00DC5826" w:rsidP="00F40E64">
      <w:pPr>
        <w:spacing w:after="200" w:line="276" w:lineRule="auto"/>
        <w:rPr>
          <w:sz w:val="24"/>
          <w:szCs w:val="24"/>
        </w:rPr>
      </w:pPr>
      <w:r w:rsidRPr="009A0D41">
        <w:rPr>
          <w:b/>
          <w:sz w:val="24"/>
          <w:szCs w:val="24"/>
          <w:u w:val="single"/>
        </w:rPr>
        <w:lastRenderedPageBreak/>
        <w:t>Tentative Cale</w:t>
      </w:r>
      <w:r w:rsidRPr="00350F3D">
        <w:rPr>
          <w:b/>
          <w:sz w:val="24"/>
          <w:szCs w:val="24"/>
          <w:u w:val="single"/>
        </w:rPr>
        <w:t>nd</w:t>
      </w:r>
      <w:r w:rsidRPr="009A0D41">
        <w:rPr>
          <w:b/>
          <w:sz w:val="24"/>
          <w:szCs w:val="24"/>
          <w:u w:val="single"/>
        </w:rPr>
        <w:t>ar of Topics and Readings</w:t>
      </w:r>
      <w:r w:rsidR="008F7F82" w:rsidRPr="009A0D41">
        <w:rPr>
          <w:sz w:val="24"/>
          <w:szCs w:val="24"/>
        </w:rPr>
        <w:tab/>
      </w:r>
    </w:p>
    <w:tbl>
      <w:tblPr>
        <w:tblStyle w:val="TableGrid"/>
        <w:tblW w:w="10800" w:type="dxa"/>
        <w:tblInd w:w="-522" w:type="dxa"/>
        <w:tblLook w:val="04A0" w:firstRow="1" w:lastRow="0" w:firstColumn="1" w:lastColumn="0" w:noHBand="0" w:noVBand="1"/>
      </w:tblPr>
      <w:tblGrid>
        <w:gridCol w:w="1144"/>
        <w:gridCol w:w="4155"/>
        <w:gridCol w:w="2801"/>
        <w:gridCol w:w="2700"/>
      </w:tblGrid>
      <w:tr w:rsidR="00201649" w:rsidRPr="009A0D41" w14:paraId="3AA0238F" w14:textId="77777777" w:rsidTr="00390E27">
        <w:trPr>
          <w:trHeight w:val="368"/>
        </w:trPr>
        <w:tc>
          <w:tcPr>
            <w:tcW w:w="1144" w:type="dxa"/>
            <w:vAlign w:val="center"/>
          </w:tcPr>
          <w:p w14:paraId="437647AA" w14:textId="77777777" w:rsidR="00201649" w:rsidRPr="009A0D41" w:rsidRDefault="00201649" w:rsidP="00F40E64">
            <w:pPr>
              <w:pStyle w:val="NoSpacing"/>
              <w:tabs>
                <w:tab w:val="center" w:pos="4680"/>
              </w:tabs>
              <w:jc w:val="center"/>
              <w:rPr>
                <w:rFonts w:ascii="Arial Narrow" w:hAnsi="Arial Narrow" w:cs="Times New Roman"/>
                <w:b/>
              </w:rPr>
            </w:pPr>
            <w:r w:rsidRPr="009A0D41">
              <w:rPr>
                <w:rFonts w:ascii="Arial Narrow" w:hAnsi="Arial Narrow" w:cs="Times New Roman"/>
                <w:b/>
              </w:rPr>
              <w:t>Week:</w:t>
            </w:r>
          </w:p>
        </w:tc>
        <w:tc>
          <w:tcPr>
            <w:tcW w:w="4155" w:type="dxa"/>
            <w:vAlign w:val="center"/>
          </w:tcPr>
          <w:p w14:paraId="2BA82F75" w14:textId="77777777" w:rsidR="00201649" w:rsidRPr="009A0D41" w:rsidRDefault="00201649" w:rsidP="00F40E64">
            <w:pPr>
              <w:pStyle w:val="NoSpacing"/>
              <w:tabs>
                <w:tab w:val="center" w:pos="4680"/>
              </w:tabs>
              <w:jc w:val="center"/>
              <w:rPr>
                <w:rFonts w:ascii="Arial Narrow" w:hAnsi="Arial Narrow" w:cs="Times New Roman"/>
                <w:b/>
              </w:rPr>
            </w:pPr>
            <w:r w:rsidRPr="009A0D41">
              <w:rPr>
                <w:rFonts w:ascii="Arial Narrow" w:hAnsi="Arial Narrow" w:cs="Times New Roman"/>
                <w:b/>
              </w:rPr>
              <w:t>Topic:</w:t>
            </w:r>
          </w:p>
        </w:tc>
        <w:tc>
          <w:tcPr>
            <w:tcW w:w="2801" w:type="dxa"/>
            <w:vAlign w:val="center"/>
          </w:tcPr>
          <w:p w14:paraId="6E31739E" w14:textId="77777777" w:rsidR="00201649" w:rsidRPr="009A0D41" w:rsidRDefault="00201649" w:rsidP="001335AC">
            <w:pPr>
              <w:pStyle w:val="NoSpacing"/>
              <w:tabs>
                <w:tab w:val="center" w:pos="4680"/>
              </w:tabs>
              <w:jc w:val="center"/>
              <w:rPr>
                <w:rFonts w:ascii="Arial Narrow" w:hAnsi="Arial Narrow" w:cs="Times New Roman"/>
                <w:b/>
              </w:rPr>
            </w:pPr>
            <w:r w:rsidRPr="009A0D41">
              <w:rPr>
                <w:rFonts w:ascii="Arial Narrow" w:hAnsi="Arial Narrow" w:cs="Times New Roman"/>
                <w:b/>
              </w:rPr>
              <w:t>Required Assignments Due:</w:t>
            </w:r>
          </w:p>
        </w:tc>
        <w:tc>
          <w:tcPr>
            <w:tcW w:w="2700" w:type="dxa"/>
            <w:vAlign w:val="center"/>
          </w:tcPr>
          <w:p w14:paraId="7A2D659D" w14:textId="77777777" w:rsidR="00201649" w:rsidRPr="009A0D41" w:rsidRDefault="00201649" w:rsidP="006A33DF">
            <w:pPr>
              <w:pStyle w:val="NoSpacing"/>
              <w:tabs>
                <w:tab w:val="center" w:pos="4680"/>
              </w:tabs>
              <w:jc w:val="center"/>
              <w:rPr>
                <w:rFonts w:ascii="Arial Narrow" w:hAnsi="Arial Narrow" w:cs="Times New Roman"/>
                <w:b/>
              </w:rPr>
            </w:pPr>
            <w:r w:rsidRPr="009A0D41">
              <w:rPr>
                <w:rFonts w:ascii="Arial Narrow" w:hAnsi="Arial Narrow" w:cs="Times New Roman"/>
                <w:b/>
              </w:rPr>
              <w:t>Instructor</w:t>
            </w:r>
          </w:p>
        </w:tc>
      </w:tr>
      <w:tr w:rsidR="00201649" w:rsidRPr="009A0D41" w14:paraId="5A9C174A" w14:textId="77777777" w:rsidTr="001335AC">
        <w:trPr>
          <w:trHeight w:val="576"/>
        </w:trPr>
        <w:tc>
          <w:tcPr>
            <w:tcW w:w="1144" w:type="dxa"/>
            <w:vAlign w:val="center"/>
          </w:tcPr>
          <w:p w14:paraId="2C80F19A" w14:textId="2DF7C543" w:rsidR="00201649" w:rsidRPr="009A0D41" w:rsidRDefault="00201649" w:rsidP="00F40E64">
            <w:pPr>
              <w:pStyle w:val="NoSpacing"/>
              <w:tabs>
                <w:tab w:val="center" w:pos="4680"/>
              </w:tabs>
              <w:jc w:val="center"/>
              <w:rPr>
                <w:rFonts w:ascii="Arial Narrow" w:hAnsi="Arial Narrow" w:cs="Times New Roman"/>
              </w:rPr>
            </w:pPr>
            <w:r w:rsidRPr="009A0D41">
              <w:rPr>
                <w:rFonts w:ascii="Arial Narrow" w:hAnsi="Arial Narrow" w:cs="Times New Roman"/>
              </w:rPr>
              <w:t>Aug.  2</w:t>
            </w:r>
            <w:r w:rsidR="003C61D8">
              <w:rPr>
                <w:rFonts w:ascii="Arial Narrow" w:hAnsi="Arial Narrow" w:cs="Times New Roman"/>
              </w:rPr>
              <w:t>2</w:t>
            </w:r>
          </w:p>
          <w:p w14:paraId="69C173D0" w14:textId="77777777" w:rsidR="00201649" w:rsidRPr="009A0D41" w:rsidRDefault="00201649" w:rsidP="00F40E64">
            <w:pPr>
              <w:pStyle w:val="NoSpacing"/>
              <w:tabs>
                <w:tab w:val="center" w:pos="4680"/>
              </w:tabs>
              <w:jc w:val="center"/>
              <w:rPr>
                <w:rFonts w:ascii="Arial Narrow" w:hAnsi="Arial Narrow" w:cs="Times New Roman"/>
              </w:rPr>
            </w:pPr>
          </w:p>
        </w:tc>
        <w:tc>
          <w:tcPr>
            <w:tcW w:w="4155" w:type="dxa"/>
            <w:vAlign w:val="center"/>
          </w:tcPr>
          <w:p w14:paraId="3D84EEB8" w14:textId="77777777" w:rsidR="00201649" w:rsidRPr="00EB3042" w:rsidRDefault="00201649" w:rsidP="00F40E64">
            <w:pPr>
              <w:pStyle w:val="NoSpacing"/>
              <w:tabs>
                <w:tab w:val="center" w:pos="4680"/>
              </w:tabs>
              <w:jc w:val="center"/>
              <w:rPr>
                <w:rFonts w:ascii="Arial Narrow" w:hAnsi="Arial Narrow" w:cs="Times New Roman"/>
              </w:rPr>
            </w:pPr>
            <w:r w:rsidRPr="00EB3042">
              <w:rPr>
                <w:rFonts w:ascii="Arial Narrow" w:hAnsi="Arial Narrow" w:cs="Times New Roman"/>
              </w:rPr>
              <w:t>Syllabus Overview</w:t>
            </w:r>
          </w:p>
          <w:p w14:paraId="7BD386AA" w14:textId="1EAF4F76" w:rsidR="00201649" w:rsidRPr="00EB3042" w:rsidRDefault="00201649" w:rsidP="00EE486F">
            <w:pPr>
              <w:pStyle w:val="NoSpacing"/>
              <w:tabs>
                <w:tab w:val="center" w:pos="4680"/>
              </w:tabs>
              <w:jc w:val="center"/>
              <w:rPr>
                <w:rFonts w:ascii="Arial Narrow" w:hAnsi="Arial Narrow" w:cs="Times New Roman"/>
              </w:rPr>
            </w:pPr>
            <w:r w:rsidRPr="00EB3042">
              <w:rPr>
                <w:rFonts w:ascii="Arial Narrow" w:hAnsi="Arial Narrow" w:cs="Times New Roman"/>
              </w:rPr>
              <w:t>Introduction to Clinical Psychology</w:t>
            </w:r>
          </w:p>
        </w:tc>
        <w:tc>
          <w:tcPr>
            <w:tcW w:w="2801" w:type="dxa"/>
            <w:vAlign w:val="center"/>
          </w:tcPr>
          <w:p w14:paraId="7CE22E7A" w14:textId="77777777" w:rsidR="00174A3A" w:rsidRDefault="00174A3A" w:rsidP="001335AC">
            <w:pPr>
              <w:pStyle w:val="NoSpacing"/>
              <w:tabs>
                <w:tab w:val="center" w:pos="4680"/>
              </w:tabs>
              <w:jc w:val="center"/>
              <w:rPr>
                <w:rFonts w:ascii="Arial Narrow" w:hAnsi="Arial Narrow" w:cs="Times New Roman"/>
              </w:rPr>
            </w:pPr>
            <w:r>
              <w:rPr>
                <w:rFonts w:ascii="Arial Narrow" w:hAnsi="Arial Narrow" w:cs="Times New Roman"/>
              </w:rPr>
              <w:t>Syllabus</w:t>
            </w:r>
          </w:p>
          <w:p w14:paraId="0C1DEEF1" w14:textId="77777777" w:rsidR="00201649" w:rsidRPr="009A0D41" w:rsidRDefault="007C0ADC" w:rsidP="001335AC">
            <w:pPr>
              <w:pStyle w:val="NoSpacing"/>
              <w:tabs>
                <w:tab w:val="center" w:pos="4680"/>
              </w:tabs>
              <w:jc w:val="center"/>
              <w:rPr>
                <w:rFonts w:ascii="Arial Narrow" w:hAnsi="Arial Narrow" w:cs="Times New Roman"/>
              </w:rPr>
            </w:pPr>
            <w:proofErr w:type="spellStart"/>
            <w:r w:rsidRPr="009A0D41">
              <w:rPr>
                <w:rFonts w:ascii="Arial Narrow" w:hAnsi="Arial Narrow" w:cs="Times New Roman"/>
              </w:rPr>
              <w:t>Kring</w:t>
            </w:r>
            <w:proofErr w:type="spellEnd"/>
            <w:r w:rsidR="00201649" w:rsidRPr="009A0D41">
              <w:rPr>
                <w:rFonts w:ascii="Arial Narrow" w:hAnsi="Arial Narrow" w:cs="Times New Roman"/>
              </w:rPr>
              <w:t xml:space="preserve"> Ch. 1</w:t>
            </w:r>
          </w:p>
          <w:p w14:paraId="73644753" w14:textId="77777777" w:rsidR="00201649" w:rsidRPr="009A0D41" w:rsidRDefault="007C0ADC" w:rsidP="001335AC">
            <w:pPr>
              <w:pStyle w:val="NoSpacing"/>
              <w:tabs>
                <w:tab w:val="center" w:pos="4680"/>
              </w:tabs>
              <w:jc w:val="center"/>
              <w:rPr>
                <w:rFonts w:ascii="Arial Narrow" w:hAnsi="Arial Narrow" w:cs="Times New Roman"/>
              </w:rPr>
            </w:pPr>
            <w:proofErr w:type="spellStart"/>
            <w:r w:rsidRPr="009A0D41">
              <w:rPr>
                <w:rFonts w:ascii="Arial Narrow" w:hAnsi="Arial Narrow" w:cs="Times New Roman"/>
              </w:rPr>
              <w:t>Hunsley</w:t>
            </w:r>
            <w:proofErr w:type="spellEnd"/>
            <w:r w:rsidRPr="009A0D41">
              <w:rPr>
                <w:rFonts w:ascii="Arial Narrow" w:hAnsi="Arial Narrow" w:cs="Times New Roman"/>
              </w:rPr>
              <w:t xml:space="preserve"> Ch. 1</w:t>
            </w:r>
          </w:p>
        </w:tc>
        <w:tc>
          <w:tcPr>
            <w:tcW w:w="2700" w:type="dxa"/>
            <w:vAlign w:val="center"/>
          </w:tcPr>
          <w:p w14:paraId="52532415" w14:textId="46DA7564" w:rsidR="006A33DF" w:rsidRPr="00AE5488" w:rsidRDefault="00174A3A" w:rsidP="003C61D8">
            <w:pPr>
              <w:pStyle w:val="NoSpacing"/>
              <w:tabs>
                <w:tab w:val="center" w:pos="4680"/>
              </w:tabs>
              <w:jc w:val="center"/>
              <w:rPr>
                <w:rFonts w:ascii="Arial Narrow" w:hAnsi="Arial Narrow" w:cs="Times New Roman"/>
                <w:b/>
              </w:rPr>
            </w:pPr>
            <w:r w:rsidRPr="00AE5488">
              <w:rPr>
                <w:rFonts w:ascii="Arial Narrow" w:hAnsi="Arial Narrow" w:cs="Times New Roman"/>
                <w:b/>
              </w:rPr>
              <w:t xml:space="preserve">Dr. </w:t>
            </w:r>
            <w:r w:rsidR="00201649" w:rsidRPr="00AE5488">
              <w:rPr>
                <w:rFonts w:ascii="Arial Narrow" w:hAnsi="Arial Narrow" w:cs="Times New Roman"/>
                <w:b/>
              </w:rPr>
              <w:t>Ashkanazi</w:t>
            </w:r>
            <w:r w:rsidR="00B5536C" w:rsidRPr="00AE5488">
              <w:rPr>
                <w:rFonts w:ascii="Arial Narrow" w:hAnsi="Arial Narrow" w:cs="Times New Roman"/>
                <w:b/>
              </w:rPr>
              <w:t xml:space="preserve">, </w:t>
            </w:r>
            <w:r w:rsidR="00DB5851" w:rsidRPr="00AE5488">
              <w:rPr>
                <w:rFonts w:ascii="Arial Narrow" w:hAnsi="Arial Narrow" w:cs="Times New Roman"/>
                <w:b/>
              </w:rPr>
              <w:t xml:space="preserve">Ms. </w:t>
            </w:r>
            <w:r w:rsidR="003C61D8" w:rsidRPr="00AE5488">
              <w:rPr>
                <w:rFonts w:ascii="Arial Narrow" w:hAnsi="Arial Narrow" w:cs="Times New Roman"/>
                <w:b/>
              </w:rPr>
              <w:t>Warren</w:t>
            </w:r>
            <w:r w:rsidR="009C7B31" w:rsidRPr="00AE5488">
              <w:rPr>
                <w:rFonts w:ascii="Arial Narrow" w:hAnsi="Arial Narrow" w:cs="Times New Roman"/>
                <w:b/>
              </w:rPr>
              <w:t>, M</w:t>
            </w:r>
            <w:r w:rsidR="003C61D8" w:rsidRPr="00AE5488">
              <w:rPr>
                <w:rFonts w:ascii="Arial Narrow" w:hAnsi="Arial Narrow" w:cs="Times New Roman"/>
                <w:b/>
              </w:rPr>
              <w:t>r</w:t>
            </w:r>
            <w:r w:rsidR="009C7B31" w:rsidRPr="00AE5488">
              <w:rPr>
                <w:rFonts w:ascii="Arial Narrow" w:hAnsi="Arial Narrow" w:cs="Times New Roman"/>
                <w:b/>
              </w:rPr>
              <w:t xml:space="preserve">. </w:t>
            </w:r>
            <w:r w:rsidR="003C61D8" w:rsidRPr="00AE5488">
              <w:rPr>
                <w:rFonts w:ascii="Arial Narrow" w:hAnsi="Arial Narrow" w:cs="Times New Roman"/>
                <w:b/>
              </w:rPr>
              <w:t>Houck</w:t>
            </w:r>
          </w:p>
        </w:tc>
      </w:tr>
      <w:tr w:rsidR="00201649" w:rsidRPr="009A0D41" w14:paraId="7E156F53" w14:textId="77777777" w:rsidTr="001335AC">
        <w:trPr>
          <w:trHeight w:val="576"/>
        </w:trPr>
        <w:tc>
          <w:tcPr>
            <w:tcW w:w="1144" w:type="dxa"/>
            <w:vAlign w:val="center"/>
          </w:tcPr>
          <w:p w14:paraId="31364DAC" w14:textId="63221D36" w:rsidR="00201649" w:rsidRPr="009A0D41" w:rsidRDefault="007D0BCD" w:rsidP="003C61D8">
            <w:pPr>
              <w:pStyle w:val="NoSpacing"/>
              <w:tabs>
                <w:tab w:val="center" w:pos="4680"/>
              </w:tabs>
              <w:jc w:val="center"/>
              <w:rPr>
                <w:rFonts w:ascii="Arial Narrow" w:hAnsi="Arial Narrow" w:cs="Times New Roman"/>
              </w:rPr>
            </w:pPr>
            <w:r>
              <w:rPr>
                <w:rFonts w:ascii="Arial Narrow" w:hAnsi="Arial Narrow" w:cs="Times New Roman"/>
              </w:rPr>
              <w:t>Aug</w:t>
            </w:r>
            <w:r w:rsidR="00201649" w:rsidRPr="009A0D41">
              <w:rPr>
                <w:rFonts w:ascii="Arial Narrow" w:hAnsi="Arial Narrow" w:cs="Times New Roman"/>
              </w:rPr>
              <w:t xml:space="preserve">. </w:t>
            </w:r>
            <w:r w:rsidR="003C61D8">
              <w:rPr>
                <w:rFonts w:ascii="Arial Narrow" w:hAnsi="Arial Narrow" w:cs="Times New Roman"/>
              </w:rPr>
              <w:t>29</w:t>
            </w:r>
          </w:p>
        </w:tc>
        <w:tc>
          <w:tcPr>
            <w:tcW w:w="4155" w:type="dxa"/>
            <w:vAlign w:val="center"/>
          </w:tcPr>
          <w:p w14:paraId="0B4E8685" w14:textId="3A24DF88" w:rsidR="00201649" w:rsidRPr="00EB3042" w:rsidRDefault="007D0BCD" w:rsidP="00F40E64">
            <w:pPr>
              <w:pStyle w:val="NoSpacing"/>
              <w:tabs>
                <w:tab w:val="center" w:pos="4680"/>
              </w:tabs>
              <w:jc w:val="center"/>
              <w:rPr>
                <w:rFonts w:ascii="Arial Narrow" w:hAnsi="Arial Narrow" w:cs="Times New Roman"/>
              </w:rPr>
            </w:pPr>
            <w:r w:rsidRPr="00EB3042">
              <w:rPr>
                <w:rFonts w:ascii="Arial Narrow" w:hAnsi="Arial Narrow" w:cs="Times New Roman"/>
              </w:rPr>
              <w:t>Psychological Assessment</w:t>
            </w:r>
          </w:p>
        </w:tc>
        <w:tc>
          <w:tcPr>
            <w:tcW w:w="2801" w:type="dxa"/>
            <w:vAlign w:val="center"/>
          </w:tcPr>
          <w:p w14:paraId="5E8B5749" w14:textId="3F9683B0" w:rsidR="00201649" w:rsidRPr="009A0D41" w:rsidRDefault="007D0BCD" w:rsidP="001335AC">
            <w:pPr>
              <w:pStyle w:val="NoSpacing"/>
              <w:tabs>
                <w:tab w:val="center" w:pos="4680"/>
              </w:tabs>
              <w:jc w:val="center"/>
              <w:rPr>
                <w:rFonts w:ascii="Arial Narrow" w:hAnsi="Arial Narrow" w:cs="Times New Roman"/>
              </w:rPr>
            </w:pPr>
            <w:proofErr w:type="spellStart"/>
            <w:r w:rsidRPr="009A0D41">
              <w:rPr>
                <w:rFonts w:ascii="Arial Narrow" w:hAnsi="Arial Narrow" w:cs="Times New Roman"/>
              </w:rPr>
              <w:t>Hunsley</w:t>
            </w:r>
            <w:proofErr w:type="spellEnd"/>
            <w:r w:rsidRPr="009A0D41">
              <w:rPr>
                <w:rFonts w:ascii="Arial Narrow" w:hAnsi="Arial Narrow" w:cs="Times New Roman"/>
              </w:rPr>
              <w:t xml:space="preserve"> Ch. 5-9</w:t>
            </w:r>
          </w:p>
        </w:tc>
        <w:tc>
          <w:tcPr>
            <w:tcW w:w="2700" w:type="dxa"/>
            <w:vAlign w:val="center"/>
          </w:tcPr>
          <w:p w14:paraId="22A0637D" w14:textId="23447B18" w:rsidR="00201649" w:rsidRPr="00743933" w:rsidRDefault="00743933" w:rsidP="00201649">
            <w:pPr>
              <w:pStyle w:val="NoSpacing"/>
              <w:tabs>
                <w:tab w:val="center" w:pos="4680"/>
              </w:tabs>
              <w:jc w:val="center"/>
              <w:rPr>
                <w:rFonts w:ascii="Arial Narrow" w:hAnsi="Arial Narrow" w:cs="Times New Roman"/>
                <w:b/>
              </w:rPr>
            </w:pPr>
            <w:r w:rsidRPr="00743933">
              <w:rPr>
                <w:rFonts w:ascii="Arial Narrow" w:hAnsi="Arial Narrow" w:cs="Times New Roman"/>
                <w:b/>
              </w:rPr>
              <w:t>Zac Houck, M.S.</w:t>
            </w:r>
          </w:p>
        </w:tc>
      </w:tr>
      <w:tr w:rsidR="00201649" w:rsidRPr="009A0D41" w14:paraId="539CEA5E" w14:textId="77777777" w:rsidTr="001335AC">
        <w:trPr>
          <w:trHeight w:val="576"/>
        </w:trPr>
        <w:tc>
          <w:tcPr>
            <w:tcW w:w="1144" w:type="dxa"/>
            <w:vAlign w:val="center"/>
          </w:tcPr>
          <w:p w14:paraId="175CB6D8" w14:textId="3A6EB59A" w:rsidR="00201649" w:rsidRPr="009A0D41" w:rsidRDefault="003E7E00" w:rsidP="003C61D8">
            <w:pPr>
              <w:pStyle w:val="NoSpacing"/>
              <w:tabs>
                <w:tab w:val="center" w:pos="4680"/>
              </w:tabs>
              <w:jc w:val="center"/>
              <w:rPr>
                <w:rFonts w:ascii="Arial Narrow" w:hAnsi="Arial Narrow" w:cs="Times New Roman"/>
              </w:rPr>
            </w:pPr>
            <w:r>
              <w:rPr>
                <w:rFonts w:ascii="Arial Narrow" w:hAnsi="Arial Narrow" w:cs="Times New Roman"/>
              </w:rPr>
              <w:t xml:space="preserve">Sept. </w:t>
            </w:r>
            <w:r w:rsidR="003C61D8">
              <w:rPr>
                <w:rFonts w:ascii="Arial Narrow" w:hAnsi="Arial Narrow" w:cs="Times New Roman"/>
              </w:rPr>
              <w:t>5</w:t>
            </w:r>
          </w:p>
        </w:tc>
        <w:tc>
          <w:tcPr>
            <w:tcW w:w="4155" w:type="dxa"/>
            <w:vAlign w:val="center"/>
          </w:tcPr>
          <w:p w14:paraId="5ADF4154" w14:textId="545E2100" w:rsidR="00201649" w:rsidRPr="00EB3042" w:rsidRDefault="007D0BCD" w:rsidP="00F40E64">
            <w:pPr>
              <w:pStyle w:val="NoSpacing"/>
              <w:tabs>
                <w:tab w:val="center" w:pos="4680"/>
              </w:tabs>
              <w:jc w:val="center"/>
              <w:rPr>
                <w:rFonts w:ascii="Arial Narrow" w:hAnsi="Arial Narrow" w:cs="Times New Roman"/>
              </w:rPr>
            </w:pPr>
            <w:r w:rsidRPr="00EB3042">
              <w:rPr>
                <w:rFonts w:ascii="Arial Narrow" w:hAnsi="Arial Narrow" w:cs="Times New Roman"/>
                <w:b/>
              </w:rPr>
              <w:t>NO CLASS</w:t>
            </w:r>
            <w:r w:rsidRPr="00EB3042">
              <w:rPr>
                <w:rFonts w:ascii="Arial Narrow" w:hAnsi="Arial Narrow" w:cs="Times New Roman"/>
              </w:rPr>
              <w:t>- Labor Day</w:t>
            </w:r>
          </w:p>
        </w:tc>
        <w:tc>
          <w:tcPr>
            <w:tcW w:w="2801" w:type="dxa"/>
            <w:vAlign w:val="center"/>
          </w:tcPr>
          <w:p w14:paraId="41DA0A95" w14:textId="1A9775FF" w:rsidR="00201649" w:rsidRPr="009A0D41" w:rsidRDefault="007D0BCD" w:rsidP="001335AC">
            <w:pPr>
              <w:pStyle w:val="NoSpacing"/>
              <w:tabs>
                <w:tab w:val="center" w:pos="4680"/>
              </w:tabs>
              <w:jc w:val="center"/>
              <w:rPr>
                <w:rFonts w:ascii="Arial Narrow" w:hAnsi="Arial Narrow" w:cs="Times New Roman"/>
              </w:rPr>
            </w:pPr>
            <w:r w:rsidRPr="007D0BCD">
              <w:rPr>
                <w:rFonts w:ascii="Arial Narrow" w:hAnsi="Arial Narrow" w:cs="Times New Roman"/>
                <w:noProof/>
              </w:rPr>
              <w:drawing>
                <wp:inline distT="0" distB="0" distL="0" distR="0" wp14:anchorId="1ED1EC12" wp14:editId="765A3EDC">
                  <wp:extent cx="457200" cy="333773"/>
                  <wp:effectExtent l="19050" t="0" r="0" b="0"/>
                  <wp:docPr id="5" name="il_fi" descr="http://t2.gstatic.com/images?q=tbn:ANd9GcQBfV5lR8qUVkNQovYfaxspl63G1s5iRDOsZoZ8HdYijBCt_nkl8kN3iR0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QBfV5lR8qUVkNQovYfaxspl63G1s5iRDOsZoZ8HdYijBCt_nkl8kN3iR0GpA"/>
                          <pic:cNvPicPr>
                            <a:picLocks noChangeAspect="1" noChangeArrowheads="1"/>
                          </pic:cNvPicPr>
                        </pic:nvPicPr>
                        <pic:blipFill>
                          <a:blip r:embed="rId23" cstate="print"/>
                          <a:srcRect/>
                          <a:stretch>
                            <a:fillRect/>
                          </a:stretch>
                        </pic:blipFill>
                        <pic:spPr bwMode="auto">
                          <a:xfrm>
                            <a:off x="0" y="0"/>
                            <a:ext cx="457200" cy="333773"/>
                          </a:xfrm>
                          <a:prstGeom prst="rect">
                            <a:avLst/>
                          </a:prstGeom>
                          <a:noFill/>
                          <a:ln w="9525">
                            <a:noFill/>
                            <a:miter lim="800000"/>
                            <a:headEnd/>
                            <a:tailEnd/>
                          </a:ln>
                        </pic:spPr>
                      </pic:pic>
                    </a:graphicData>
                  </a:graphic>
                </wp:inline>
              </w:drawing>
            </w:r>
          </w:p>
        </w:tc>
        <w:tc>
          <w:tcPr>
            <w:tcW w:w="2700" w:type="dxa"/>
            <w:vAlign w:val="center"/>
          </w:tcPr>
          <w:p w14:paraId="64D4D283" w14:textId="0D35209D" w:rsidR="00201649" w:rsidRPr="009A0D41" w:rsidRDefault="007D0BCD" w:rsidP="00201649">
            <w:pPr>
              <w:pStyle w:val="NoSpacing"/>
              <w:tabs>
                <w:tab w:val="center" w:pos="4680"/>
              </w:tabs>
              <w:jc w:val="center"/>
              <w:rPr>
                <w:rFonts w:ascii="Arial Narrow" w:hAnsi="Arial Narrow" w:cs="Times New Roman"/>
              </w:rPr>
            </w:pPr>
            <w:r>
              <w:rPr>
                <w:rFonts w:ascii="Arial Narrow" w:hAnsi="Arial Narrow" w:cs="Times New Roman"/>
              </w:rPr>
              <w:t>--</w:t>
            </w:r>
          </w:p>
        </w:tc>
      </w:tr>
      <w:tr w:rsidR="00201649" w:rsidRPr="009A0D41" w14:paraId="722E5CB7" w14:textId="77777777" w:rsidTr="00390E27">
        <w:trPr>
          <w:trHeight w:val="665"/>
        </w:trPr>
        <w:tc>
          <w:tcPr>
            <w:tcW w:w="1144" w:type="dxa"/>
            <w:vAlign w:val="center"/>
          </w:tcPr>
          <w:p w14:paraId="45D7FEE0" w14:textId="71F93D73" w:rsidR="00201649" w:rsidRPr="009A0D41" w:rsidRDefault="003E7E00" w:rsidP="003C61D8">
            <w:pPr>
              <w:pStyle w:val="NoSpacing"/>
              <w:tabs>
                <w:tab w:val="center" w:pos="4680"/>
              </w:tabs>
              <w:jc w:val="center"/>
              <w:rPr>
                <w:rFonts w:ascii="Arial Narrow" w:hAnsi="Arial Narrow" w:cs="Times New Roman"/>
              </w:rPr>
            </w:pPr>
            <w:r>
              <w:rPr>
                <w:rFonts w:ascii="Arial Narrow" w:hAnsi="Arial Narrow" w:cs="Times New Roman"/>
              </w:rPr>
              <w:t>Sept. 1</w:t>
            </w:r>
            <w:r w:rsidR="003C61D8">
              <w:rPr>
                <w:rFonts w:ascii="Arial Narrow" w:hAnsi="Arial Narrow" w:cs="Times New Roman"/>
              </w:rPr>
              <w:t>2</w:t>
            </w:r>
          </w:p>
        </w:tc>
        <w:tc>
          <w:tcPr>
            <w:tcW w:w="4155" w:type="dxa"/>
            <w:vAlign w:val="center"/>
          </w:tcPr>
          <w:p w14:paraId="0A59B257" w14:textId="77777777" w:rsidR="00201649" w:rsidRPr="00EB3042" w:rsidRDefault="00201649" w:rsidP="00201649">
            <w:pPr>
              <w:pStyle w:val="NoSpacing"/>
              <w:tabs>
                <w:tab w:val="center" w:pos="4680"/>
              </w:tabs>
              <w:jc w:val="center"/>
              <w:rPr>
                <w:rFonts w:ascii="Arial Narrow" w:hAnsi="Arial Narrow" w:cs="Times New Roman"/>
              </w:rPr>
            </w:pPr>
            <w:r w:rsidRPr="00EB3042">
              <w:rPr>
                <w:rFonts w:ascii="Arial Narrow" w:hAnsi="Arial Narrow" w:cs="Times New Roman"/>
              </w:rPr>
              <w:t>Psychological Treatment</w:t>
            </w:r>
          </w:p>
        </w:tc>
        <w:tc>
          <w:tcPr>
            <w:tcW w:w="2801" w:type="dxa"/>
            <w:vAlign w:val="center"/>
          </w:tcPr>
          <w:p w14:paraId="2E1B7AB7" w14:textId="77777777" w:rsidR="00201649" w:rsidRPr="009A0D41" w:rsidRDefault="004711DC" w:rsidP="001335AC">
            <w:pPr>
              <w:pStyle w:val="NoSpacing"/>
              <w:tabs>
                <w:tab w:val="center" w:pos="4680"/>
              </w:tabs>
              <w:jc w:val="center"/>
              <w:rPr>
                <w:rFonts w:ascii="Arial Narrow" w:hAnsi="Arial Narrow" w:cs="Times New Roman"/>
              </w:rPr>
            </w:pPr>
            <w:proofErr w:type="spellStart"/>
            <w:r w:rsidRPr="009A0D41">
              <w:rPr>
                <w:rFonts w:ascii="Arial Narrow" w:hAnsi="Arial Narrow" w:cs="Times New Roman"/>
              </w:rPr>
              <w:t>Hunsley</w:t>
            </w:r>
            <w:proofErr w:type="spellEnd"/>
            <w:r w:rsidRPr="009A0D41">
              <w:rPr>
                <w:rFonts w:ascii="Arial Narrow" w:hAnsi="Arial Narrow" w:cs="Times New Roman"/>
              </w:rPr>
              <w:t xml:space="preserve"> Ch. 11-14</w:t>
            </w:r>
          </w:p>
        </w:tc>
        <w:tc>
          <w:tcPr>
            <w:tcW w:w="2700" w:type="dxa"/>
            <w:vAlign w:val="center"/>
          </w:tcPr>
          <w:p w14:paraId="6F3F806A" w14:textId="25315A8A" w:rsidR="00201649" w:rsidRPr="00743933" w:rsidRDefault="00743933" w:rsidP="000D1E46">
            <w:pPr>
              <w:pStyle w:val="NoSpacing"/>
              <w:tabs>
                <w:tab w:val="center" w:pos="4680"/>
              </w:tabs>
              <w:jc w:val="center"/>
              <w:rPr>
                <w:rFonts w:ascii="Arial Narrow" w:hAnsi="Arial Narrow" w:cs="Times New Roman"/>
                <w:b/>
                <w:highlight w:val="yellow"/>
              </w:rPr>
            </w:pPr>
            <w:r w:rsidRPr="00743933">
              <w:rPr>
                <w:rFonts w:ascii="Arial Narrow" w:hAnsi="Arial Narrow" w:cs="Times New Roman"/>
                <w:b/>
              </w:rPr>
              <w:t>El</w:t>
            </w:r>
            <w:r w:rsidR="000D1E46">
              <w:rPr>
                <w:rFonts w:ascii="Arial Narrow" w:hAnsi="Arial Narrow" w:cs="Times New Roman"/>
                <w:b/>
              </w:rPr>
              <w:t>lie</w:t>
            </w:r>
            <w:r w:rsidRPr="00743933">
              <w:rPr>
                <w:rFonts w:ascii="Arial Narrow" w:hAnsi="Arial Narrow" w:cs="Times New Roman"/>
                <w:b/>
              </w:rPr>
              <w:t xml:space="preserve"> Warren, M.S.</w:t>
            </w:r>
          </w:p>
        </w:tc>
      </w:tr>
      <w:tr w:rsidR="00201649" w:rsidRPr="009A0D41" w14:paraId="1D3A5409" w14:textId="77777777" w:rsidTr="00390E27">
        <w:trPr>
          <w:trHeight w:val="80"/>
        </w:trPr>
        <w:tc>
          <w:tcPr>
            <w:tcW w:w="1144" w:type="dxa"/>
            <w:vAlign w:val="center"/>
          </w:tcPr>
          <w:p w14:paraId="77A7BC35" w14:textId="0FCDAEBB" w:rsidR="00201649" w:rsidRPr="009A0D41" w:rsidRDefault="003E7E00" w:rsidP="003C61D8">
            <w:pPr>
              <w:pStyle w:val="NoSpacing"/>
              <w:tabs>
                <w:tab w:val="center" w:pos="4680"/>
              </w:tabs>
              <w:jc w:val="center"/>
              <w:rPr>
                <w:rFonts w:ascii="Arial Narrow" w:hAnsi="Arial Narrow" w:cs="Times New Roman"/>
              </w:rPr>
            </w:pPr>
            <w:r>
              <w:rPr>
                <w:rFonts w:ascii="Arial Narrow" w:hAnsi="Arial Narrow" w:cs="Times New Roman"/>
              </w:rPr>
              <w:t xml:space="preserve">Sept. </w:t>
            </w:r>
            <w:r w:rsidR="003C61D8">
              <w:rPr>
                <w:rFonts w:ascii="Arial Narrow" w:hAnsi="Arial Narrow" w:cs="Times New Roman"/>
              </w:rPr>
              <w:t>19</w:t>
            </w:r>
          </w:p>
        </w:tc>
        <w:tc>
          <w:tcPr>
            <w:tcW w:w="4155" w:type="dxa"/>
            <w:vAlign w:val="center"/>
          </w:tcPr>
          <w:p w14:paraId="78EC3476" w14:textId="77777777" w:rsidR="00174A3A" w:rsidRPr="00EB3042" w:rsidRDefault="00174A3A" w:rsidP="00F40E64">
            <w:pPr>
              <w:pStyle w:val="NoSpacing"/>
              <w:tabs>
                <w:tab w:val="center" w:pos="4680"/>
              </w:tabs>
              <w:jc w:val="center"/>
              <w:rPr>
                <w:rFonts w:ascii="Arial Narrow" w:hAnsi="Arial Narrow" w:cs="Times New Roman"/>
              </w:rPr>
            </w:pPr>
            <w:r w:rsidRPr="00EB3042">
              <w:rPr>
                <w:rFonts w:ascii="Arial Narrow" w:hAnsi="Arial Narrow" w:cs="Times New Roman"/>
              </w:rPr>
              <w:t xml:space="preserve">Research Methods </w:t>
            </w:r>
          </w:p>
          <w:p w14:paraId="18A592C6" w14:textId="77777777" w:rsidR="00174A3A" w:rsidRPr="00EB3042" w:rsidRDefault="00174A3A" w:rsidP="00F40E64">
            <w:pPr>
              <w:pStyle w:val="NoSpacing"/>
              <w:tabs>
                <w:tab w:val="center" w:pos="4680"/>
              </w:tabs>
              <w:jc w:val="center"/>
              <w:rPr>
                <w:rFonts w:ascii="Arial Narrow" w:hAnsi="Arial Narrow" w:cs="Times New Roman"/>
              </w:rPr>
            </w:pPr>
            <w:r w:rsidRPr="00EB3042">
              <w:rPr>
                <w:rFonts w:ascii="Arial Narrow" w:hAnsi="Arial Narrow" w:cs="Times New Roman"/>
                <w:b/>
              </w:rPr>
              <w:t>** EXAM 1 **</w:t>
            </w:r>
          </w:p>
        </w:tc>
        <w:tc>
          <w:tcPr>
            <w:tcW w:w="2801" w:type="dxa"/>
            <w:vAlign w:val="center"/>
          </w:tcPr>
          <w:p w14:paraId="22FC6BCE" w14:textId="77777777" w:rsidR="00201649" w:rsidRPr="006A33DF" w:rsidRDefault="009C7B31" w:rsidP="001335AC">
            <w:pPr>
              <w:pStyle w:val="NoSpacing"/>
              <w:tabs>
                <w:tab w:val="center" w:pos="4680"/>
              </w:tabs>
              <w:jc w:val="center"/>
              <w:rPr>
                <w:rFonts w:ascii="Arial Narrow" w:hAnsi="Arial Narrow" w:cs="Times New Roman"/>
              </w:rPr>
            </w:pPr>
            <w:proofErr w:type="spellStart"/>
            <w:r>
              <w:rPr>
                <w:rFonts w:ascii="Arial Narrow" w:hAnsi="Arial Narrow" w:cs="Times New Roman"/>
              </w:rPr>
              <w:t>Hunsley</w:t>
            </w:r>
            <w:proofErr w:type="spellEnd"/>
            <w:r w:rsidR="00174A3A" w:rsidRPr="006A33DF">
              <w:rPr>
                <w:rFonts w:ascii="Arial Narrow" w:hAnsi="Arial Narrow" w:cs="Times New Roman"/>
              </w:rPr>
              <w:t xml:space="preserve"> Ch. 4</w:t>
            </w:r>
          </w:p>
        </w:tc>
        <w:tc>
          <w:tcPr>
            <w:tcW w:w="2700" w:type="dxa"/>
            <w:vAlign w:val="center"/>
          </w:tcPr>
          <w:p w14:paraId="48C08850" w14:textId="59EAEC5A" w:rsidR="006A33DF" w:rsidRPr="00AE5488" w:rsidRDefault="00804D63" w:rsidP="00094ECF">
            <w:pPr>
              <w:pStyle w:val="NoSpacing"/>
              <w:tabs>
                <w:tab w:val="center" w:pos="4680"/>
              </w:tabs>
              <w:jc w:val="center"/>
              <w:rPr>
                <w:rFonts w:ascii="Arial Narrow" w:hAnsi="Arial Narrow" w:cs="Times New Roman"/>
                <w:b/>
                <w:highlight w:val="yellow"/>
              </w:rPr>
            </w:pPr>
            <w:r w:rsidRPr="00AE5488">
              <w:rPr>
                <w:rFonts w:ascii="Arial Narrow" w:hAnsi="Arial Narrow" w:cs="Times New Roman"/>
                <w:b/>
              </w:rPr>
              <w:t>Dr. Ashkanazi</w:t>
            </w:r>
          </w:p>
        </w:tc>
      </w:tr>
      <w:tr w:rsidR="00201649" w:rsidRPr="009A0D41" w14:paraId="307D885D" w14:textId="77777777" w:rsidTr="00390E27">
        <w:trPr>
          <w:trHeight w:val="485"/>
        </w:trPr>
        <w:tc>
          <w:tcPr>
            <w:tcW w:w="1144" w:type="dxa"/>
            <w:vAlign w:val="center"/>
          </w:tcPr>
          <w:p w14:paraId="61B6911E" w14:textId="1662F710" w:rsidR="00201649" w:rsidRPr="009A0D41" w:rsidRDefault="003B32AD" w:rsidP="003C61D8">
            <w:pPr>
              <w:pStyle w:val="NoSpacing"/>
              <w:tabs>
                <w:tab w:val="center" w:pos="4680"/>
              </w:tabs>
              <w:jc w:val="center"/>
              <w:rPr>
                <w:rFonts w:ascii="Arial Narrow" w:hAnsi="Arial Narrow" w:cs="Times New Roman"/>
              </w:rPr>
            </w:pPr>
            <w:r>
              <w:rPr>
                <w:rFonts w:ascii="Arial Narrow" w:hAnsi="Arial Narrow" w:cs="Times New Roman"/>
              </w:rPr>
              <w:t xml:space="preserve">Sept. </w:t>
            </w:r>
            <w:r w:rsidR="003C61D8">
              <w:rPr>
                <w:rFonts w:ascii="Arial Narrow" w:hAnsi="Arial Narrow" w:cs="Times New Roman"/>
              </w:rPr>
              <w:t>26</w:t>
            </w:r>
          </w:p>
        </w:tc>
        <w:tc>
          <w:tcPr>
            <w:tcW w:w="4155" w:type="dxa"/>
            <w:vAlign w:val="center"/>
          </w:tcPr>
          <w:p w14:paraId="37EA474B" w14:textId="28A4D5D6" w:rsidR="00201649" w:rsidRPr="00EB3042" w:rsidRDefault="009C7B31" w:rsidP="00DB5851">
            <w:pPr>
              <w:pStyle w:val="NoSpacing"/>
              <w:tabs>
                <w:tab w:val="center" w:pos="4680"/>
              </w:tabs>
              <w:jc w:val="center"/>
              <w:rPr>
                <w:rFonts w:ascii="Arial Narrow" w:hAnsi="Arial Narrow" w:cs="Times New Roman"/>
              </w:rPr>
            </w:pPr>
            <w:r w:rsidRPr="00EB3042">
              <w:rPr>
                <w:rFonts w:ascii="Arial Narrow" w:hAnsi="Arial Narrow" w:cs="Times New Roman"/>
              </w:rPr>
              <w:t xml:space="preserve">Mood Disorders </w:t>
            </w:r>
          </w:p>
        </w:tc>
        <w:tc>
          <w:tcPr>
            <w:tcW w:w="2801" w:type="dxa"/>
            <w:vAlign w:val="center"/>
          </w:tcPr>
          <w:p w14:paraId="31BDD858" w14:textId="77777777" w:rsidR="00830194" w:rsidRPr="009A0D41" w:rsidRDefault="00830194" w:rsidP="009C7B31">
            <w:pPr>
              <w:pStyle w:val="NoSpacing"/>
              <w:tabs>
                <w:tab w:val="center" w:pos="4680"/>
              </w:tabs>
              <w:jc w:val="center"/>
              <w:rPr>
                <w:rFonts w:ascii="Arial Narrow" w:hAnsi="Arial Narrow" w:cs="Times New Roman"/>
              </w:rPr>
            </w:pPr>
            <w:proofErr w:type="spellStart"/>
            <w:r>
              <w:rPr>
                <w:rFonts w:ascii="Arial Narrow" w:hAnsi="Arial Narrow" w:cs="Times New Roman"/>
              </w:rPr>
              <w:t>Kring</w:t>
            </w:r>
            <w:proofErr w:type="spellEnd"/>
            <w:r>
              <w:rPr>
                <w:rFonts w:ascii="Arial Narrow" w:hAnsi="Arial Narrow" w:cs="Times New Roman"/>
              </w:rPr>
              <w:t xml:space="preserve"> Ch. </w:t>
            </w:r>
            <w:r w:rsidR="009C7B31">
              <w:rPr>
                <w:rFonts w:ascii="Arial Narrow" w:hAnsi="Arial Narrow" w:cs="Times New Roman"/>
              </w:rPr>
              <w:t>5</w:t>
            </w:r>
          </w:p>
        </w:tc>
        <w:tc>
          <w:tcPr>
            <w:tcW w:w="2700" w:type="dxa"/>
            <w:vAlign w:val="center"/>
          </w:tcPr>
          <w:p w14:paraId="5B21887A" w14:textId="07391D89" w:rsidR="00201649" w:rsidRPr="00BC3D4C" w:rsidRDefault="00AB642E" w:rsidP="00AB642E">
            <w:pPr>
              <w:pStyle w:val="NoSpacing"/>
              <w:tabs>
                <w:tab w:val="center" w:pos="4680"/>
              </w:tabs>
              <w:jc w:val="center"/>
              <w:rPr>
                <w:rFonts w:ascii="Arial Narrow" w:hAnsi="Arial Narrow" w:cs="Times New Roman"/>
              </w:rPr>
            </w:pPr>
            <w:r w:rsidRPr="00F20D5E">
              <w:rPr>
                <w:rFonts w:ascii="Arial Narrow" w:hAnsi="Arial Narrow" w:cs="Times New Roman"/>
                <w:b/>
              </w:rPr>
              <w:t xml:space="preserve">Talia </w:t>
            </w:r>
            <w:proofErr w:type="spellStart"/>
            <w:r w:rsidRPr="00F20D5E">
              <w:rPr>
                <w:rFonts w:ascii="Arial Narrow" w:hAnsi="Arial Narrow" w:cs="Times New Roman"/>
                <w:b/>
              </w:rPr>
              <w:t>Seider</w:t>
            </w:r>
            <w:proofErr w:type="spellEnd"/>
            <w:r w:rsidRPr="00F20D5E">
              <w:rPr>
                <w:rFonts w:ascii="Arial Narrow" w:hAnsi="Arial Narrow" w:cs="Times New Roman"/>
                <w:b/>
              </w:rPr>
              <w:t>, M.S.</w:t>
            </w:r>
            <w:r w:rsidR="00F20D5E">
              <w:rPr>
                <w:rFonts w:ascii="Arial Narrow" w:hAnsi="Arial Narrow" w:cs="Times New Roman"/>
                <w:b/>
              </w:rPr>
              <w:t xml:space="preserve"> &amp; Molly McLaren, M.S. </w:t>
            </w:r>
          </w:p>
        </w:tc>
      </w:tr>
      <w:tr w:rsidR="00201649" w:rsidRPr="009A0D41" w14:paraId="7A52B334" w14:textId="77777777" w:rsidTr="00390E27">
        <w:trPr>
          <w:trHeight w:val="251"/>
        </w:trPr>
        <w:tc>
          <w:tcPr>
            <w:tcW w:w="1144" w:type="dxa"/>
            <w:vAlign w:val="center"/>
          </w:tcPr>
          <w:p w14:paraId="5AE51BAB" w14:textId="1D050DC7" w:rsidR="00201649" w:rsidRPr="009A0D41" w:rsidRDefault="00201649" w:rsidP="003C61D8">
            <w:pPr>
              <w:pStyle w:val="NoSpacing"/>
              <w:tabs>
                <w:tab w:val="center" w:pos="4680"/>
              </w:tabs>
              <w:jc w:val="center"/>
              <w:rPr>
                <w:rFonts w:ascii="Arial Narrow" w:hAnsi="Arial Narrow" w:cs="Times New Roman"/>
              </w:rPr>
            </w:pPr>
            <w:r w:rsidRPr="009A0D41">
              <w:rPr>
                <w:rFonts w:ascii="Arial Narrow" w:hAnsi="Arial Narrow" w:cs="Times New Roman"/>
              </w:rPr>
              <w:t xml:space="preserve">Oct. </w:t>
            </w:r>
            <w:r w:rsidR="003C61D8">
              <w:rPr>
                <w:rFonts w:ascii="Arial Narrow" w:hAnsi="Arial Narrow" w:cs="Times New Roman"/>
              </w:rPr>
              <w:t>3</w:t>
            </w:r>
          </w:p>
        </w:tc>
        <w:tc>
          <w:tcPr>
            <w:tcW w:w="4155" w:type="dxa"/>
            <w:vAlign w:val="center"/>
          </w:tcPr>
          <w:p w14:paraId="22635EB1" w14:textId="77777777" w:rsidR="002C2899" w:rsidRPr="00EB3042" w:rsidRDefault="003A6625" w:rsidP="00945F00">
            <w:pPr>
              <w:pStyle w:val="NoSpacing"/>
              <w:tabs>
                <w:tab w:val="center" w:pos="4680"/>
              </w:tabs>
              <w:jc w:val="center"/>
              <w:rPr>
                <w:rFonts w:ascii="Arial Narrow" w:hAnsi="Arial Narrow" w:cs="Times New Roman"/>
              </w:rPr>
            </w:pPr>
            <w:r w:rsidRPr="00EB3042">
              <w:rPr>
                <w:rFonts w:ascii="Arial Narrow" w:hAnsi="Arial Narrow" w:cs="Times New Roman"/>
              </w:rPr>
              <w:t>Anxiety Disorders</w:t>
            </w:r>
          </w:p>
        </w:tc>
        <w:tc>
          <w:tcPr>
            <w:tcW w:w="2801" w:type="dxa"/>
            <w:vAlign w:val="center"/>
          </w:tcPr>
          <w:p w14:paraId="59347189" w14:textId="77777777" w:rsidR="00201649" w:rsidRPr="009A0D41" w:rsidRDefault="004711DC" w:rsidP="003A6625">
            <w:pPr>
              <w:pStyle w:val="NoSpacing"/>
              <w:tabs>
                <w:tab w:val="center" w:pos="4680"/>
              </w:tabs>
              <w:jc w:val="center"/>
              <w:rPr>
                <w:rFonts w:ascii="Arial Narrow" w:hAnsi="Arial Narrow" w:cs="Times New Roman"/>
              </w:rPr>
            </w:pPr>
            <w:proofErr w:type="spellStart"/>
            <w:r w:rsidRPr="009A0D41">
              <w:rPr>
                <w:rFonts w:ascii="Arial Narrow" w:hAnsi="Arial Narrow" w:cs="Times New Roman"/>
              </w:rPr>
              <w:t>Kring</w:t>
            </w:r>
            <w:proofErr w:type="spellEnd"/>
            <w:r w:rsidRPr="009A0D41">
              <w:rPr>
                <w:rFonts w:ascii="Arial Narrow" w:hAnsi="Arial Narrow" w:cs="Times New Roman"/>
              </w:rPr>
              <w:t xml:space="preserve"> Ch. </w:t>
            </w:r>
            <w:r w:rsidR="003A6625">
              <w:rPr>
                <w:rFonts w:ascii="Arial Narrow" w:hAnsi="Arial Narrow" w:cs="Times New Roman"/>
              </w:rPr>
              <w:t>6</w:t>
            </w:r>
          </w:p>
        </w:tc>
        <w:tc>
          <w:tcPr>
            <w:tcW w:w="2700" w:type="dxa"/>
            <w:vAlign w:val="center"/>
          </w:tcPr>
          <w:p w14:paraId="4BF46850" w14:textId="63877409" w:rsidR="00BC3D4C" w:rsidRPr="00BC3D4C" w:rsidRDefault="003A6625" w:rsidP="003C61D8">
            <w:pPr>
              <w:pStyle w:val="NoSpacing"/>
              <w:tabs>
                <w:tab w:val="center" w:pos="4680"/>
              </w:tabs>
              <w:jc w:val="center"/>
              <w:rPr>
                <w:rFonts w:ascii="Arial Narrow" w:hAnsi="Arial Narrow" w:cs="Times New Roman"/>
              </w:rPr>
            </w:pPr>
            <w:r w:rsidRPr="003A6625">
              <w:rPr>
                <w:rFonts w:ascii="Arial Narrow" w:hAnsi="Arial Narrow" w:cs="Times New Roman"/>
              </w:rPr>
              <w:t xml:space="preserve"> </w:t>
            </w:r>
            <w:r w:rsidR="00435508">
              <w:rPr>
                <w:rFonts w:ascii="Arial Narrow" w:hAnsi="Arial Narrow" w:cs="Times New Roman"/>
                <w:b/>
              </w:rPr>
              <w:t>Rob Henderson, M.S.</w:t>
            </w:r>
          </w:p>
        </w:tc>
      </w:tr>
      <w:tr w:rsidR="00201649" w:rsidRPr="009A0D41" w14:paraId="1819D8B6" w14:textId="77777777" w:rsidTr="00390E27">
        <w:trPr>
          <w:trHeight w:val="386"/>
        </w:trPr>
        <w:tc>
          <w:tcPr>
            <w:tcW w:w="1144" w:type="dxa"/>
            <w:vAlign w:val="center"/>
          </w:tcPr>
          <w:p w14:paraId="51B1D28B" w14:textId="0257C14F" w:rsidR="00201649" w:rsidRPr="009A0D41" w:rsidRDefault="003E7E00" w:rsidP="003C61D8">
            <w:pPr>
              <w:pStyle w:val="NoSpacing"/>
              <w:tabs>
                <w:tab w:val="center" w:pos="4680"/>
              </w:tabs>
              <w:jc w:val="center"/>
              <w:rPr>
                <w:rFonts w:ascii="Arial Narrow" w:hAnsi="Arial Narrow" w:cs="Times New Roman"/>
              </w:rPr>
            </w:pPr>
            <w:r>
              <w:rPr>
                <w:rFonts w:ascii="Arial Narrow" w:hAnsi="Arial Narrow" w:cs="Times New Roman"/>
              </w:rPr>
              <w:t>Oct. 1</w:t>
            </w:r>
            <w:r w:rsidR="003C61D8">
              <w:rPr>
                <w:rFonts w:ascii="Arial Narrow" w:hAnsi="Arial Narrow" w:cs="Times New Roman"/>
              </w:rPr>
              <w:t>0</w:t>
            </w:r>
          </w:p>
        </w:tc>
        <w:tc>
          <w:tcPr>
            <w:tcW w:w="4155" w:type="dxa"/>
            <w:vAlign w:val="center"/>
          </w:tcPr>
          <w:p w14:paraId="2DE6F3B1" w14:textId="77777777" w:rsidR="004711DC" w:rsidRPr="00EB3042" w:rsidRDefault="003A6625" w:rsidP="003A6625">
            <w:pPr>
              <w:pStyle w:val="NoSpacing"/>
              <w:tabs>
                <w:tab w:val="center" w:pos="4680"/>
              </w:tabs>
              <w:jc w:val="center"/>
              <w:rPr>
                <w:rFonts w:ascii="Arial Narrow" w:hAnsi="Arial Narrow" w:cs="Times New Roman"/>
              </w:rPr>
            </w:pPr>
            <w:r w:rsidRPr="00EB3042">
              <w:rPr>
                <w:rFonts w:ascii="Arial Narrow" w:hAnsi="Arial Narrow" w:cs="Times New Roman"/>
              </w:rPr>
              <w:t>Obsessive Compulsive and Traumatic Disorders</w:t>
            </w:r>
          </w:p>
        </w:tc>
        <w:tc>
          <w:tcPr>
            <w:tcW w:w="2801" w:type="dxa"/>
            <w:vAlign w:val="center"/>
          </w:tcPr>
          <w:p w14:paraId="101F94EF" w14:textId="77777777" w:rsidR="00201649" w:rsidRPr="009A0D41" w:rsidRDefault="00174A3A" w:rsidP="003A6625">
            <w:pPr>
              <w:pStyle w:val="NoSpacing"/>
              <w:tabs>
                <w:tab w:val="center" w:pos="4680"/>
              </w:tabs>
              <w:jc w:val="center"/>
              <w:rPr>
                <w:rFonts w:ascii="Arial Narrow" w:hAnsi="Arial Narrow" w:cs="Times New Roman"/>
              </w:rPr>
            </w:pPr>
            <w:proofErr w:type="spellStart"/>
            <w:r w:rsidRPr="009A0D41">
              <w:rPr>
                <w:rFonts w:ascii="Arial Narrow" w:hAnsi="Arial Narrow" w:cs="Times New Roman"/>
              </w:rPr>
              <w:t>Kring</w:t>
            </w:r>
            <w:proofErr w:type="spellEnd"/>
            <w:r w:rsidRPr="009A0D41">
              <w:rPr>
                <w:rFonts w:ascii="Arial Narrow" w:hAnsi="Arial Narrow" w:cs="Times New Roman"/>
              </w:rPr>
              <w:t xml:space="preserve"> Ch. </w:t>
            </w:r>
            <w:r w:rsidR="003A6625">
              <w:rPr>
                <w:rFonts w:ascii="Arial Narrow" w:hAnsi="Arial Narrow" w:cs="Times New Roman"/>
              </w:rPr>
              <w:t>7</w:t>
            </w:r>
          </w:p>
        </w:tc>
        <w:tc>
          <w:tcPr>
            <w:tcW w:w="2700" w:type="dxa"/>
            <w:vAlign w:val="center"/>
          </w:tcPr>
          <w:p w14:paraId="26A1612E" w14:textId="1755BA8F" w:rsidR="006A33DF" w:rsidRPr="00AE5488" w:rsidRDefault="00DB5851" w:rsidP="000C7171">
            <w:pPr>
              <w:pStyle w:val="NoSpacing"/>
              <w:tabs>
                <w:tab w:val="center" w:pos="4680"/>
              </w:tabs>
              <w:jc w:val="center"/>
              <w:rPr>
                <w:rFonts w:ascii="Arial Narrow" w:hAnsi="Arial Narrow" w:cs="Times New Roman"/>
                <w:highlight w:val="yellow"/>
              </w:rPr>
            </w:pPr>
            <w:r w:rsidRPr="005937B7">
              <w:rPr>
                <w:rFonts w:ascii="Arial Narrow" w:hAnsi="Arial Narrow" w:cs="Times New Roman"/>
                <w:b/>
              </w:rPr>
              <w:t xml:space="preserve">Andrew </w:t>
            </w:r>
            <w:proofErr w:type="spellStart"/>
            <w:r w:rsidRPr="005937B7">
              <w:rPr>
                <w:rFonts w:ascii="Arial Narrow" w:hAnsi="Arial Narrow" w:cs="Times New Roman"/>
                <w:b/>
              </w:rPr>
              <w:t>Guzick</w:t>
            </w:r>
            <w:proofErr w:type="spellEnd"/>
            <w:r w:rsidRPr="005937B7">
              <w:rPr>
                <w:rFonts w:ascii="Arial Narrow" w:hAnsi="Arial Narrow" w:cs="Times New Roman"/>
                <w:b/>
              </w:rPr>
              <w:t xml:space="preserve">, </w:t>
            </w:r>
            <w:r w:rsidR="000C7171">
              <w:rPr>
                <w:rFonts w:ascii="Arial Narrow" w:hAnsi="Arial Narrow" w:cs="Times New Roman"/>
                <w:b/>
              </w:rPr>
              <w:t>M</w:t>
            </w:r>
            <w:r w:rsidR="002C2F32" w:rsidRPr="005937B7">
              <w:rPr>
                <w:rFonts w:ascii="Arial Narrow" w:hAnsi="Arial Narrow" w:cs="Times New Roman"/>
                <w:b/>
              </w:rPr>
              <w:t>.S</w:t>
            </w:r>
            <w:r w:rsidR="00AE5488" w:rsidRPr="005937B7">
              <w:rPr>
                <w:rFonts w:ascii="Arial Narrow" w:hAnsi="Arial Narrow" w:cs="Times New Roman"/>
                <w:b/>
              </w:rPr>
              <w:t xml:space="preserve"> </w:t>
            </w:r>
            <w:r w:rsidR="00AE5488" w:rsidRPr="001A7632">
              <w:rPr>
                <w:rFonts w:ascii="Arial Narrow" w:hAnsi="Arial Narrow" w:cs="Times New Roman"/>
                <w:b/>
              </w:rPr>
              <w:t>&amp; Lindsey Bowman, PhD</w:t>
            </w:r>
          </w:p>
        </w:tc>
      </w:tr>
      <w:tr w:rsidR="00201649" w:rsidRPr="009A0D41" w14:paraId="1E4F2132" w14:textId="77777777" w:rsidTr="001335AC">
        <w:trPr>
          <w:trHeight w:val="576"/>
        </w:trPr>
        <w:tc>
          <w:tcPr>
            <w:tcW w:w="1144" w:type="dxa"/>
            <w:vAlign w:val="center"/>
          </w:tcPr>
          <w:p w14:paraId="329B7E08" w14:textId="35A10940" w:rsidR="00201649" w:rsidRPr="009A0D41" w:rsidRDefault="003E7E00" w:rsidP="003C61D8">
            <w:pPr>
              <w:pStyle w:val="NoSpacing"/>
              <w:tabs>
                <w:tab w:val="center" w:pos="4680"/>
              </w:tabs>
              <w:jc w:val="center"/>
              <w:rPr>
                <w:rFonts w:ascii="Arial Narrow" w:hAnsi="Arial Narrow" w:cs="Times New Roman"/>
              </w:rPr>
            </w:pPr>
            <w:r>
              <w:rPr>
                <w:rFonts w:ascii="Arial Narrow" w:hAnsi="Arial Narrow" w:cs="Times New Roman"/>
              </w:rPr>
              <w:t xml:space="preserve">Oct. </w:t>
            </w:r>
            <w:r w:rsidR="00390E27">
              <w:rPr>
                <w:rFonts w:ascii="Arial Narrow" w:hAnsi="Arial Narrow" w:cs="Times New Roman"/>
              </w:rPr>
              <w:t>1</w:t>
            </w:r>
            <w:r w:rsidR="003C61D8">
              <w:rPr>
                <w:rFonts w:ascii="Arial Narrow" w:hAnsi="Arial Narrow" w:cs="Times New Roman"/>
              </w:rPr>
              <w:t>7</w:t>
            </w:r>
          </w:p>
        </w:tc>
        <w:tc>
          <w:tcPr>
            <w:tcW w:w="4155" w:type="dxa"/>
            <w:vAlign w:val="center"/>
          </w:tcPr>
          <w:p w14:paraId="4ABC231D" w14:textId="61DA5ED1" w:rsidR="0041340C" w:rsidRDefault="008D0826" w:rsidP="0041340C">
            <w:pPr>
              <w:pStyle w:val="NoSpacing"/>
              <w:tabs>
                <w:tab w:val="center" w:pos="4680"/>
              </w:tabs>
              <w:jc w:val="center"/>
              <w:rPr>
                <w:rFonts w:ascii="Arial Narrow" w:hAnsi="Arial Narrow" w:cs="Times New Roman"/>
              </w:rPr>
            </w:pPr>
            <w:r>
              <w:rPr>
                <w:rFonts w:ascii="Arial Narrow" w:hAnsi="Arial Narrow" w:cs="Times New Roman"/>
              </w:rPr>
              <w:t>Substance Abuse</w:t>
            </w:r>
          </w:p>
          <w:p w14:paraId="0ECE9F12" w14:textId="77777777" w:rsidR="004711DC" w:rsidRPr="00EB3042" w:rsidRDefault="00174A3A" w:rsidP="00174A3A">
            <w:pPr>
              <w:pStyle w:val="NoSpacing"/>
              <w:tabs>
                <w:tab w:val="center" w:pos="4680"/>
              </w:tabs>
              <w:jc w:val="center"/>
              <w:rPr>
                <w:rFonts w:ascii="Arial Narrow" w:hAnsi="Arial Narrow" w:cs="Times New Roman"/>
              </w:rPr>
            </w:pPr>
            <w:r w:rsidRPr="00EB3042">
              <w:rPr>
                <w:rFonts w:ascii="Arial Narrow" w:hAnsi="Arial Narrow" w:cs="Times New Roman"/>
                <w:b/>
              </w:rPr>
              <w:t>** EXAM 2 **</w:t>
            </w:r>
          </w:p>
        </w:tc>
        <w:tc>
          <w:tcPr>
            <w:tcW w:w="2801" w:type="dxa"/>
            <w:vAlign w:val="center"/>
          </w:tcPr>
          <w:p w14:paraId="27B9353B" w14:textId="23E587EF" w:rsidR="00201649" w:rsidRPr="009A0D41" w:rsidRDefault="00201649" w:rsidP="00651962">
            <w:pPr>
              <w:pStyle w:val="NoSpacing"/>
              <w:tabs>
                <w:tab w:val="center" w:pos="4680"/>
              </w:tabs>
              <w:jc w:val="center"/>
              <w:rPr>
                <w:rFonts w:ascii="Arial Narrow" w:hAnsi="Arial Narrow" w:cs="Times New Roman"/>
              </w:rPr>
            </w:pPr>
          </w:p>
        </w:tc>
        <w:tc>
          <w:tcPr>
            <w:tcW w:w="2700" w:type="dxa"/>
            <w:vAlign w:val="center"/>
          </w:tcPr>
          <w:p w14:paraId="073BDB0C" w14:textId="39293E94" w:rsidR="006A33DF" w:rsidRPr="00AE5488" w:rsidRDefault="008D0826" w:rsidP="00094ECF">
            <w:pPr>
              <w:pStyle w:val="NoSpacing"/>
              <w:tabs>
                <w:tab w:val="center" w:pos="4680"/>
              </w:tabs>
              <w:jc w:val="center"/>
              <w:rPr>
                <w:rFonts w:ascii="Arial Narrow" w:hAnsi="Arial Narrow" w:cs="Times New Roman"/>
                <w:highlight w:val="yellow"/>
              </w:rPr>
            </w:pPr>
            <w:r w:rsidRPr="008D0826">
              <w:rPr>
                <w:rFonts w:ascii="Arial Narrow" w:hAnsi="Arial Narrow" w:cs="Times New Roman"/>
                <w:b/>
              </w:rPr>
              <w:t>Larry Burrell II</w:t>
            </w:r>
            <w:r w:rsidR="00336D5C" w:rsidRPr="008D0826">
              <w:rPr>
                <w:rFonts w:ascii="Arial Narrow" w:hAnsi="Arial Narrow" w:cs="Times New Roman"/>
                <w:b/>
              </w:rPr>
              <w:t xml:space="preserve">, M.S. </w:t>
            </w:r>
          </w:p>
        </w:tc>
      </w:tr>
      <w:tr w:rsidR="00201649" w:rsidRPr="009A0D41" w14:paraId="1595957B" w14:textId="77777777" w:rsidTr="001335AC">
        <w:trPr>
          <w:trHeight w:val="576"/>
        </w:trPr>
        <w:tc>
          <w:tcPr>
            <w:tcW w:w="1144" w:type="dxa"/>
            <w:vAlign w:val="center"/>
          </w:tcPr>
          <w:p w14:paraId="5CB939BA" w14:textId="79A88957" w:rsidR="00201649" w:rsidRPr="006A33DF" w:rsidRDefault="00201649" w:rsidP="003C61D8">
            <w:pPr>
              <w:pStyle w:val="NoSpacing"/>
              <w:tabs>
                <w:tab w:val="center" w:pos="4680"/>
              </w:tabs>
              <w:jc w:val="center"/>
              <w:rPr>
                <w:rFonts w:ascii="Arial Narrow" w:hAnsi="Arial Narrow" w:cs="Times New Roman"/>
              </w:rPr>
            </w:pPr>
            <w:r w:rsidRPr="006A33DF">
              <w:rPr>
                <w:rFonts w:ascii="Arial Narrow" w:hAnsi="Arial Narrow" w:cs="Times New Roman"/>
              </w:rPr>
              <w:t xml:space="preserve">Oct. </w:t>
            </w:r>
            <w:r w:rsidR="003E7E00">
              <w:rPr>
                <w:rFonts w:ascii="Arial Narrow" w:hAnsi="Arial Narrow" w:cs="Times New Roman"/>
              </w:rPr>
              <w:t>2</w:t>
            </w:r>
            <w:r w:rsidR="003C61D8">
              <w:rPr>
                <w:rFonts w:ascii="Arial Narrow" w:hAnsi="Arial Narrow" w:cs="Times New Roman"/>
              </w:rPr>
              <w:t>4</w:t>
            </w:r>
          </w:p>
        </w:tc>
        <w:tc>
          <w:tcPr>
            <w:tcW w:w="4155" w:type="dxa"/>
            <w:vAlign w:val="center"/>
          </w:tcPr>
          <w:p w14:paraId="2E9BF703" w14:textId="3EC75BA5" w:rsidR="0041340C" w:rsidRDefault="009C6FE4" w:rsidP="00DB5851">
            <w:pPr>
              <w:pStyle w:val="NoSpacing"/>
              <w:tabs>
                <w:tab w:val="center" w:pos="4680"/>
              </w:tabs>
              <w:jc w:val="center"/>
              <w:rPr>
                <w:rFonts w:ascii="Arial Narrow" w:hAnsi="Arial Narrow" w:cs="Times New Roman"/>
              </w:rPr>
            </w:pPr>
            <w:r>
              <w:rPr>
                <w:rFonts w:ascii="Arial Narrow" w:hAnsi="Arial Narrow" w:cs="Times New Roman"/>
              </w:rPr>
              <w:t>Psycho-oncology</w:t>
            </w:r>
          </w:p>
          <w:p w14:paraId="5B85A2D0" w14:textId="121D37E6" w:rsidR="004711DC" w:rsidRPr="00EB3042" w:rsidRDefault="00174A3A" w:rsidP="00DB5851">
            <w:pPr>
              <w:pStyle w:val="NoSpacing"/>
              <w:tabs>
                <w:tab w:val="center" w:pos="4680"/>
              </w:tabs>
              <w:jc w:val="center"/>
              <w:rPr>
                <w:rFonts w:ascii="Arial Narrow" w:hAnsi="Arial Narrow" w:cs="Times New Roman"/>
              </w:rPr>
            </w:pPr>
            <w:r w:rsidRPr="00EB3042">
              <w:rPr>
                <w:rFonts w:ascii="Arial Narrow" w:hAnsi="Arial Narrow" w:cs="Times New Roman"/>
              </w:rPr>
              <w:t>Personality Disorders</w:t>
            </w:r>
          </w:p>
        </w:tc>
        <w:tc>
          <w:tcPr>
            <w:tcW w:w="2801" w:type="dxa"/>
            <w:vAlign w:val="center"/>
          </w:tcPr>
          <w:p w14:paraId="65A340FC" w14:textId="05F630AD" w:rsidR="004711DC" w:rsidRPr="006A33DF" w:rsidRDefault="00174A3A" w:rsidP="00DB5851">
            <w:pPr>
              <w:pStyle w:val="NoSpacing"/>
              <w:tabs>
                <w:tab w:val="center" w:pos="4680"/>
              </w:tabs>
              <w:jc w:val="center"/>
              <w:rPr>
                <w:rFonts w:ascii="Arial Narrow" w:hAnsi="Arial Narrow" w:cs="Times New Roman"/>
              </w:rPr>
            </w:pPr>
            <w:proofErr w:type="spellStart"/>
            <w:r w:rsidRPr="006A33DF">
              <w:rPr>
                <w:rFonts w:ascii="Arial Narrow" w:hAnsi="Arial Narrow" w:cs="Times New Roman"/>
              </w:rPr>
              <w:t>Kring</w:t>
            </w:r>
            <w:proofErr w:type="spellEnd"/>
            <w:r w:rsidRPr="006A33DF">
              <w:rPr>
                <w:rFonts w:ascii="Arial Narrow" w:hAnsi="Arial Narrow" w:cs="Times New Roman"/>
              </w:rPr>
              <w:t xml:space="preserve"> Ch. 1</w:t>
            </w:r>
            <w:r w:rsidR="00BF6B3A">
              <w:rPr>
                <w:rFonts w:ascii="Arial Narrow" w:hAnsi="Arial Narrow" w:cs="Times New Roman"/>
              </w:rPr>
              <w:t>5</w:t>
            </w:r>
          </w:p>
        </w:tc>
        <w:tc>
          <w:tcPr>
            <w:tcW w:w="2700" w:type="dxa"/>
            <w:vAlign w:val="center"/>
          </w:tcPr>
          <w:p w14:paraId="4300ED1F" w14:textId="195C62F5" w:rsidR="00201649" w:rsidRPr="00AE5488" w:rsidRDefault="002C2899" w:rsidP="00E929F0">
            <w:pPr>
              <w:pStyle w:val="NoSpacing"/>
              <w:tabs>
                <w:tab w:val="center" w:pos="4680"/>
              </w:tabs>
              <w:rPr>
                <w:rFonts w:ascii="Arial Narrow" w:hAnsi="Arial Narrow" w:cs="Times New Roman"/>
                <w:highlight w:val="yellow"/>
              </w:rPr>
            </w:pPr>
            <w:r w:rsidRPr="001A7632">
              <w:rPr>
                <w:rFonts w:ascii="Arial Narrow" w:hAnsi="Arial Narrow" w:cs="Times New Roman"/>
              </w:rPr>
              <w:t xml:space="preserve"> </w:t>
            </w:r>
            <w:r w:rsidR="00AE5488" w:rsidRPr="001A7632">
              <w:rPr>
                <w:rFonts w:ascii="Arial Narrow" w:hAnsi="Arial Narrow" w:cs="Times New Roman"/>
                <w:b/>
              </w:rPr>
              <w:t xml:space="preserve">Beth </w:t>
            </w:r>
            <w:proofErr w:type="spellStart"/>
            <w:r w:rsidR="00AE5488" w:rsidRPr="001A7632">
              <w:rPr>
                <w:rFonts w:ascii="Arial Narrow" w:hAnsi="Arial Narrow" w:cs="Times New Roman"/>
                <w:b/>
              </w:rPr>
              <w:t>Kacel</w:t>
            </w:r>
            <w:proofErr w:type="spellEnd"/>
            <w:r w:rsidR="009C6FE4" w:rsidRPr="001A7632">
              <w:rPr>
                <w:rFonts w:ascii="Arial Narrow" w:hAnsi="Arial Narrow" w:cs="Times New Roman"/>
                <w:b/>
              </w:rPr>
              <w:t>, M.S</w:t>
            </w:r>
            <w:r w:rsidR="009C6FE4" w:rsidRPr="00AE5488">
              <w:rPr>
                <w:rFonts w:ascii="Arial Narrow" w:hAnsi="Arial Narrow" w:cs="Times New Roman"/>
              </w:rPr>
              <w:t>.</w:t>
            </w:r>
            <w:r w:rsidR="0041340C" w:rsidRPr="00AE5488">
              <w:rPr>
                <w:rFonts w:ascii="Arial Narrow" w:hAnsi="Arial Narrow" w:cs="Times New Roman"/>
              </w:rPr>
              <w:t xml:space="preserve"> </w:t>
            </w:r>
          </w:p>
        </w:tc>
      </w:tr>
      <w:tr w:rsidR="00201649" w:rsidRPr="009A0D41" w14:paraId="3CAFBD61" w14:textId="77777777" w:rsidTr="001335AC">
        <w:trPr>
          <w:trHeight w:val="576"/>
        </w:trPr>
        <w:tc>
          <w:tcPr>
            <w:tcW w:w="1144" w:type="dxa"/>
            <w:vAlign w:val="center"/>
          </w:tcPr>
          <w:p w14:paraId="269453A5" w14:textId="5D4B032F" w:rsidR="00201649" w:rsidRPr="006A33DF" w:rsidRDefault="003C61D8" w:rsidP="003C61D8">
            <w:pPr>
              <w:pStyle w:val="NoSpacing"/>
              <w:tabs>
                <w:tab w:val="center" w:pos="4680"/>
              </w:tabs>
              <w:jc w:val="center"/>
              <w:rPr>
                <w:rFonts w:ascii="Arial Narrow" w:hAnsi="Arial Narrow" w:cs="Times New Roman"/>
              </w:rPr>
            </w:pPr>
            <w:r>
              <w:rPr>
                <w:rFonts w:ascii="Arial Narrow" w:hAnsi="Arial Narrow" w:cs="Times New Roman"/>
              </w:rPr>
              <w:t>Oct</w:t>
            </w:r>
            <w:r w:rsidR="00201649" w:rsidRPr="006A33DF">
              <w:rPr>
                <w:rFonts w:ascii="Arial Narrow" w:hAnsi="Arial Narrow" w:cs="Times New Roman"/>
              </w:rPr>
              <w:t xml:space="preserve">. </w:t>
            </w:r>
            <w:r>
              <w:rPr>
                <w:rFonts w:ascii="Arial Narrow" w:hAnsi="Arial Narrow" w:cs="Times New Roman"/>
              </w:rPr>
              <w:t>31</w:t>
            </w:r>
          </w:p>
        </w:tc>
        <w:tc>
          <w:tcPr>
            <w:tcW w:w="4155" w:type="dxa"/>
            <w:vAlign w:val="center"/>
          </w:tcPr>
          <w:p w14:paraId="2359B11E" w14:textId="77777777" w:rsidR="00201649" w:rsidRPr="00EB3042" w:rsidRDefault="00201649" w:rsidP="00F40E64">
            <w:pPr>
              <w:pStyle w:val="NoSpacing"/>
              <w:tabs>
                <w:tab w:val="center" w:pos="4680"/>
              </w:tabs>
              <w:jc w:val="center"/>
              <w:rPr>
                <w:rFonts w:ascii="Arial Narrow" w:hAnsi="Arial Narrow" w:cs="Times New Roman"/>
              </w:rPr>
            </w:pPr>
            <w:r w:rsidRPr="00EB3042">
              <w:rPr>
                <w:rFonts w:ascii="Arial Narrow" w:hAnsi="Arial Narrow" w:cs="Times New Roman"/>
              </w:rPr>
              <w:t>Childhood Disorders</w:t>
            </w:r>
          </w:p>
          <w:p w14:paraId="34784577" w14:textId="77777777" w:rsidR="002C2899" w:rsidRDefault="002C2899" w:rsidP="00F40E64">
            <w:pPr>
              <w:pStyle w:val="NoSpacing"/>
              <w:tabs>
                <w:tab w:val="center" w:pos="4680"/>
              </w:tabs>
              <w:jc w:val="center"/>
              <w:rPr>
                <w:rFonts w:ascii="Arial Narrow" w:hAnsi="Arial Narrow" w:cs="Times New Roman"/>
              </w:rPr>
            </w:pPr>
            <w:r w:rsidRPr="00EB3042">
              <w:rPr>
                <w:rFonts w:ascii="Arial Narrow" w:hAnsi="Arial Narrow" w:cs="Times New Roman"/>
              </w:rPr>
              <w:t>Child/Pediatric Psychology</w:t>
            </w:r>
          </w:p>
          <w:p w14:paraId="42EC8D03" w14:textId="050DB057" w:rsidR="004C00AC" w:rsidRPr="00EB3042" w:rsidRDefault="004C00AC" w:rsidP="00F40E64">
            <w:pPr>
              <w:pStyle w:val="NoSpacing"/>
              <w:tabs>
                <w:tab w:val="center" w:pos="4680"/>
              </w:tabs>
              <w:jc w:val="center"/>
              <w:rPr>
                <w:rFonts w:ascii="Arial Narrow" w:hAnsi="Arial Narrow" w:cs="Times New Roman"/>
              </w:rPr>
            </w:pPr>
            <w:r>
              <w:rPr>
                <w:rFonts w:ascii="Arial Narrow" w:hAnsi="Arial Narrow" w:cs="Times New Roman"/>
              </w:rPr>
              <w:t>Psychological aspects of diabetes and food allergies</w:t>
            </w:r>
          </w:p>
        </w:tc>
        <w:tc>
          <w:tcPr>
            <w:tcW w:w="2801" w:type="dxa"/>
            <w:vAlign w:val="center"/>
          </w:tcPr>
          <w:p w14:paraId="07EA8003" w14:textId="77777777" w:rsidR="00201649" w:rsidRPr="006A33DF" w:rsidRDefault="004711DC" w:rsidP="00BF6B3A">
            <w:pPr>
              <w:pStyle w:val="NoSpacing"/>
              <w:tabs>
                <w:tab w:val="center" w:pos="4680"/>
              </w:tabs>
              <w:jc w:val="center"/>
              <w:rPr>
                <w:rFonts w:ascii="Arial Narrow" w:hAnsi="Arial Narrow" w:cs="Times New Roman"/>
              </w:rPr>
            </w:pPr>
            <w:proofErr w:type="spellStart"/>
            <w:r w:rsidRPr="006A33DF">
              <w:rPr>
                <w:rFonts w:ascii="Arial Narrow" w:hAnsi="Arial Narrow" w:cs="Times New Roman"/>
              </w:rPr>
              <w:t>Kring</w:t>
            </w:r>
            <w:proofErr w:type="spellEnd"/>
            <w:r w:rsidRPr="006A33DF">
              <w:rPr>
                <w:rFonts w:ascii="Arial Narrow" w:hAnsi="Arial Narrow" w:cs="Times New Roman"/>
              </w:rPr>
              <w:t xml:space="preserve"> Ch. 1</w:t>
            </w:r>
            <w:r w:rsidR="00BF6B3A">
              <w:rPr>
                <w:rFonts w:ascii="Arial Narrow" w:hAnsi="Arial Narrow" w:cs="Times New Roman"/>
              </w:rPr>
              <w:t>3</w:t>
            </w:r>
          </w:p>
        </w:tc>
        <w:tc>
          <w:tcPr>
            <w:tcW w:w="2700" w:type="dxa"/>
            <w:vAlign w:val="center"/>
          </w:tcPr>
          <w:p w14:paraId="4A3DB759" w14:textId="3948B099" w:rsidR="00B658F5" w:rsidRPr="00AE5488" w:rsidRDefault="00022B4E" w:rsidP="004C00AC">
            <w:pPr>
              <w:pStyle w:val="NoSpacing"/>
              <w:tabs>
                <w:tab w:val="center" w:pos="4680"/>
              </w:tabs>
              <w:jc w:val="center"/>
              <w:rPr>
                <w:rFonts w:ascii="Arial Narrow" w:hAnsi="Arial Narrow" w:cs="Times New Roman"/>
                <w:b/>
                <w:sz w:val="20"/>
                <w:szCs w:val="16"/>
                <w:highlight w:val="yellow"/>
              </w:rPr>
            </w:pPr>
            <w:r w:rsidRPr="00022B4E">
              <w:rPr>
                <w:rFonts w:ascii="Arial Narrow" w:hAnsi="Arial Narrow" w:cs="Times New Roman"/>
                <w:b/>
                <w:sz w:val="20"/>
                <w:szCs w:val="16"/>
              </w:rPr>
              <w:t>Marie Chardon</w:t>
            </w:r>
            <w:r w:rsidR="00DB5851" w:rsidRPr="00022B4E">
              <w:rPr>
                <w:rFonts w:ascii="Arial Narrow" w:hAnsi="Arial Narrow" w:cs="Times New Roman"/>
                <w:b/>
                <w:sz w:val="20"/>
                <w:szCs w:val="16"/>
              </w:rPr>
              <w:t xml:space="preserve"> M.S. </w:t>
            </w:r>
            <w:r w:rsidR="00DB5851" w:rsidRPr="004C00AC">
              <w:rPr>
                <w:rFonts w:ascii="Arial Narrow" w:hAnsi="Arial Narrow" w:cs="Times New Roman"/>
                <w:b/>
                <w:sz w:val="20"/>
                <w:szCs w:val="16"/>
              </w:rPr>
              <w:t xml:space="preserve">&amp; </w:t>
            </w:r>
            <w:r w:rsidR="004C00AC" w:rsidRPr="004C00AC">
              <w:rPr>
                <w:rFonts w:ascii="Arial Narrow" w:hAnsi="Arial Narrow" w:cs="Times New Roman"/>
                <w:b/>
                <w:sz w:val="20"/>
                <w:szCs w:val="16"/>
              </w:rPr>
              <w:t xml:space="preserve">Alana </w:t>
            </w:r>
            <w:proofErr w:type="spellStart"/>
            <w:r w:rsidR="004C00AC" w:rsidRPr="004C00AC">
              <w:rPr>
                <w:rFonts w:ascii="Arial Narrow" w:hAnsi="Arial Narrow" w:cs="Times New Roman"/>
                <w:b/>
                <w:sz w:val="20"/>
                <w:szCs w:val="16"/>
              </w:rPr>
              <w:t>Resmini</w:t>
            </w:r>
            <w:proofErr w:type="spellEnd"/>
            <w:r w:rsidR="004C00AC" w:rsidRPr="004C00AC">
              <w:rPr>
                <w:rFonts w:ascii="Arial Narrow" w:hAnsi="Arial Narrow" w:cs="Times New Roman"/>
                <w:b/>
                <w:sz w:val="20"/>
                <w:szCs w:val="16"/>
              </w:rPr>
              <w:t>, PhD</w:t>
            </w:r>
          </w:p>
        </w:tc>
      </w:tr>
      <w:tr w:rsidR="00201649" w:rsidRPr="009A0D41" w14:paraId="14E34EF8" w14:textId="77777777" w:rsidTr="001335AC">
        <w:trPr>
          <w:trHeight w:val="576"/>
        </w:trPr>
        <w:tc>
          <w:tcPr>
            <w:tcW w:w="1144" w:type="dxa"/>
            <w:vAlign w:val="center"/>
          </w:tcPr>
          <w:p w14:paraId="3D01093B" w14:textId="46690EA2" w:rsidR="00201649" w:rsidRPr="009A0D41" w:rsidRDefault="00201649" w:rsidP="003C61D8">
            <w:pPr>
              <w:pStyle w:val="NoSpacing"/>
              <w:tabs>
                <w:tab w:val="center" w:pos="4680"/>
              </w:tabs>
              <w:jc w:val="center"/>
              <w:rPr>
                <w:rFonts w:ascii="Arial Narrow" w:hAnsi="Arial Narrow" w:cs="Times New Roman"/>
              </w:rPr>
            </w:pPr>
            <w:r w:rsidRPr="009A0D41">
              <w:rPr>
                <w:rFonts w:ascii="Arial Narrow" w:hAnsi="Arial Narrow" w:cs="Times New Roman"/>
              </w:rPr>
              <w:t xml:space="preserve">Nov. </w:t>
            </w:r>
            <w:r w:rsidR="003C61D8">
              <w:rPr>
                <w:rFonts w:ascii="Arial Narrow" w:hAnsi="Arial Narrow" w:cs="Times New Roman"/>
              </w:rPr>
              <w:t>7</w:t>
            </w:r>
          </w:p>
        </w:tc>
        <w:tc>
          <w:tcPr>
            <w:tcW w:w="4155" w:type="dxa"/>
            <w:vAlign w:val="center"/>
          </w:tcPr>
          <w:p w14:paraId="6BCBF1D9" w14:textId="4ACCE25D" w:rsidR="003A6625" w:rsidRPr="00EB3042" w:rsidRDefault="00336D5C" w:rsidP="00174A3A">
            <w:pPr>
              <w:pStyle w:val="NoSpacing"/>
              <w:tabs>
                <w:tab w:val="center" w:pos="4680"/>
              </w:tabs>
              <w:jc w:val="center"/>
              <w:rPr>
                <w:rFonts w:ascii="Arial Narrow" w:hAnsi="Arial Narrow" w:cs="Times New Roman"/>
              </w:rPr>
            </w:pPr>
            <w:r>
              <w:rPr>
                <w:rFonts w:ascii="Arial Narrow" w:hAnsi="Arial Narrow" w:cs="Times New Roman"/>
              </w:rPr>
              <w:t>Eating Disorders</w:t>
            </w:r>
          </w:p>
          <w:p w14:paraId="0A0A14BC" w14:textId="77777777" w:rsidR="00201649" w:rsidRPr="00EB3042" w:rsidRDefault="003A6625" w:rsidP="00174A3A">
            <w:pPr>
              <w:pStyle w:val="NoSpacing"/>
              <w:tabs>
                <w:tab w:val="center" w:pos="4680"/>
              </w:tabs>
              <w:jc w:val="center"/>
              <w:rPr>
                <w:rFonts w:ascii="Arial Narrow" w:hAnsi="Arial Narrow" w:cs="Times New Roman"/>
              </w:rPr>
            </w:pPr>
            <w:r w:rsidRPr="00EB3042">
              <w:rPr>
                <w:rFonts w:ascii="Arial Narrow" w:hAnsi="Arial Narrow" w:cs="Times New Roman"/>
                <w:b/>
              </w:rPr>
              <w:t>**EXAM 3**</w:t>
            </w:r>
          </w:p>
        </w:tc>
        <w:tc>
          <w:tcPr>
            <w:tcW w:w="2801" w:type="dxa"/>
            <w:vAlign w:val="center"/>
          </w:tcPr>
          <w:p w14:paraId="3FCA305C" w14:textId="77777777" w:rsidR="00201649" w:rsidRPr="009A0D41" w:rsidRDefault="00201649" w:rsidP="001335AC">
            <w:pPr>
              <w:pStyle w:val="NoSpacing"/>
              <w:tabs>
                <w:tab w:val="center" w:pos="4680"/>
              </w:tabs>
              <w:jc w:val="center"/>
              <w:rPr>
                <w:rFonts w:ascii="Arial Narrow" w:hAnsi="Arial Narrow" w:cs="Times New Roman"/>
              </w:rPr>
            </w:pPr>
          </w:p>
        </w:tc>
        <w:tc>
          <w:tcPr>
            <w:tcW w:w="2700" w:type="dxa"/>
            <w:vAlign w:val="center"/>
          </w:tcPr>
          <w:p w14:paraId="4AAE1EE0" w14:textId="6183D869" w:rsidR="00201649" w:rsidRPr="003D35DB" w:rsidRDefault="00AE5488" w:rsidP="000D1E46">
            <w:pPr>
              <w:pStyle w:val="NoSpacing"/>
              <w:tabs>
                <w:tab w:val="center" w:pos="4680"/>
              </w:tabs>
              <w:jc w:val="center"/>
              <w:rPr>
                <w:rFonts w:ascii="Arial Narrow" w:hAnsi="Arial Narrow" w:cs="Times New Roman"/>
              </w:rPr>
            </w:pPr>
            <w:r>
              <w:rPr>
                <w:rFonts w:ascii="Arial Narrow" w:hAnsi="Arial Narrow" w:cs="Times New Roman"/>
                <w:b/>
              </w:rPr>
              <w:t>El</w:t>
            </w:r>
            <w:r w:rsidR="000D1E46">
              <w:rPr>
                <w:rFonts w:ascii="Arial Narrow" w:hAnsi="Arial Narrow" w:cs="Times New Roman"/>
                <w:b/>
              </w:rPr>
              <w:t>lie</w:t>
            </w:r>
            <w:r>
              <w:rPr>
                <w:rFonts w:ascii="Arial Narrow" w:hAnsi="Arial Narrow" w:cs="Times New Roman"/>
                <w:b/>
              </w:rPr>
              <w:t xml:space="preserve"> Warren</w:t>
            </w:r>
            <w:r w:rsidR="00336D5C">
              <w:rPr>
                <w:rFonts w:ascii="Arial Narrow" w:hAnsi="Arial Narrow" w:cs="Times New Roman"/>
              </w:rPr>
              <w:t xml:space="preserve">, </w:t>
            </w:r>
            <w:r w:rsidR="00336D5C" w:rsidRPr="00336D5C">
              <w:rPr>
                <w:rFonts w:ascii="Arial Narrow" w:hAnsi="Arial Narrow" w:cs="Times New Roman"/>
                <w:b/>
              </w:rPr>
              <w:t>M.S.</w:t>
            </w:r>
            <w:r w:rsidR="00336D5C">
              <w:rPr>
                <w:rFonts w:ascii="Arial Narrow" w:hAnsi="Arial Narrow" w:cs="Times New Roman"/>
              </w:rPr>
              <w:t xml:space="preserve"> </w:t>
            </w:r>
          </w:p>
        </w:tc>
      </w:tr>
      <w:tr w:rsidR="00174A3A" w:rsidRPr="009A0D41" w14:paraId="017693F3" w14:textId="77777777" w:rsidTr="00390E27">
        <w:trPr>
          <w:trHeight w:val="1088"/>
        </w:trPr>
        <w:tc>
          <w:tcPr>
            <w:tcW w:w="1144" w:type="dxa"/>
            <w:vAlign w:val="center"/>
          </w:tcPr>
          <w:p w14:paraId="6F594088" w14:textId="4380DE1F" w:rsidR="00174A3A" w:rsidRPr="009A0D41" w:rsidRDefault="00174A3A" w:rsidP="003C61D8">
            <w:pPr>
              <w:pStyle w:val="NoSpacing"/>
              <w:tabs>
                <w:tab w:val="center" w:pos="4680"/>
              </w:tabs>
              <w:jc w:val="center"/>
              <w:rPr>
                <w:rFonts w:ascii="Arial Narrow" w:hAnsi="Arial Narrow" w:cs="Times New Roman"/>
              </w:rPr>
            </w:pPr>
            <w:r w:rsidRPr="009A0D41">
              <w:rPr>
                <w:rFonts w:ascii="Arial Narrow" w:hAnsi="Arial Narrow" w:cs="Times New Roman"/>
              </w:rPr>
              <w:t xml:space="preserve">Nov. </w:t>
            </w:r>
            <w:r w:rsidR="003E7E00">
              <w:rPr>
                <w:rFonts w:ascii="Arial Narrow" w:hAnsi="Arial Narrow" w:cs="Times New Roman"/>
              </w:rPr>
              <w:t>1</w:t>
            </w:r>
            <w:r w:rsidR="003C61D8">
              <w:rPr>
                <w:rFonts w:ascii="Arial Narrow" w:hAnsi="Arial Narrow" w:cs="Times New Roman"/>
              </w:rPr>
              <w:t>4</w:t>
            </w:r>
          </w:p>
        </w:tc>
        <w:tc>
          <w:tcPr>
            <w:tcW w:w="4155" w:type="dxa"/>
            <w:vAlign w:val="center"/>
          </w:tcPr>
          <w:p w14:paraId="4E0D8356" w14:textId="77777777" w:rsidR="00174A3A" w:rsidRPr="00EB3042" w:rsidRDefault="00174A3A" w:rsidP="00174A3A">
            <w:pPr>
              <w:pStyle w:val="NoSpacing"/>
              <w:tabs>
                <w:tab w:val="center" w:pos="4680"/>
              </w:tabs>
              <w:jc w:val="center"/>
              <w:rPr>
                <w:rFonts w:ascii="Arial Narrow" w:hAnsi="Arial Narrow" w:cs="Times New Roman"/>
              </w:rPr>
            </w:pPr>
            <w:r w:rsidRPr="00EB3042">
              <w:rPr>
                <w:rFonts w:ascii="Arial Narrow" w:hAnsi="Arial Narrow" w:cs="Times New Roman"/>
              </w:rPr>
              <w:t>Subspecialties in clinical psychology:</w:t>
            </w:r>
          </w:p>
          <w:p w14:paraId="47206067" w14:textId="77777777" w:rsidR="009F587A" w:rsidRDefault="002C2899" w:rsidP="00174A3A">
            <w:pPr>
              <w:pStyle w:val="NoSpacing"/>
              <w:tabs>
                <w:tab w:val="center" w:pos="4680"/>
              </w:tabs>
              <w:jc w:val="center"/>
              <w:rPr>
                <w:rFonts w:ascii="Arial Narrow" w:hAnsi="Arial Narrow" w:cs="Times New Roman"/>
              </w:rPr>
            </w:pPr>
            <w:r w:rsidRPr="00EB3042">
              <w:rPr>
                <w:rFonts w:ascii="Arial Narrow" w:hAnsi="Arial Narrow" w:cs="Times New Roman"/>
              </w:rPr>
              <w:t>Health Psychology</w:t>
            </w:r>
          </w:p>
          <w:p w14:paraId="232B2095" w14:textId="20BDAB5C" w:rsidR="00167915" w:rsidRDefault="00167915" w:rsidP="00167915">
            <w:pPr>
              <w:pStyle w:val="NoSpacing"/>
              <w:tabs>
                <w:tab w:val="center" w:pos="4680"/>
              </w:tabs>
              <w:jc w:val="center"/>
              <w:rPr>
                <w:rFonts w:ascii="Arial Narrow" w:hAnsi="Arial Narrow" w:cs="Times New Roman"/>
              </w:rPr>
            </w:pPr>
            <w:r>
              <w:rPr>
                <w:rFonts w:ascii="Arial Narrow" w:hAnsi="Arial Narrow" w:cs="Times New Roman"/>
              </w:rPr>
              <w:t>Behavioral Sleep Medicine</w:t>
            </w:r>
          </w:p>
          <w:p w14:paraId="401F1BC5" w14:textId="0F4D4A54" w:rsidR="00174A3A" w:rsidRPr="00EB3042" w:rsidRDefault="00167915" w:rsidP="00390E27">
            <w:pPr>
              <w:pStyle w:val="NoSpacing"/>
              <w:tabs>
                <w:tab w:val="center" w:pos="4680"/>
              </w:tabs>
              <w:jc w:val="center"/>
              <w:rPr>
                <w:rFonts w:ascii="Arial Narrow" w:hAnsi="Arial Narrow" w:cs="Times New Roman"/>
              </w:rPr>
            </w:pPr>
            <w:r>
              <w:rPr>
                <w:rFonts w:ascii="Arial Narrow" w:hAnsi="Arial Narrow" w:cs="Times New Roman"/>
              </w:rPr>
              <w:t>Biopsychology of Pain</w:t>
            </w:r>
          </w:p>
        </w:tc>
        <w:tc>
          <w:tcPr>
            <w:tcW w:w="2801" w:type="dxa"/>
            <w:vAlign w:val="center"/>
          </w:tcPr>
          <w:p w14:paraId="047931EE" w14:textId="77777777" w:rsidR="00174A3A" w:rsidRDefault="00BF6B3A" w:rsidP="001335AC">
            <w:pPr>
              <w:pStyle w:val="NoSpacing"/>
              <w:tabs>
                <w:tab w:val="center" w:pos="4680"/>
              </w:tabs>
              <w:jc w:val="center"/>
              <w:rPr>
                <w:rFonts w:ascii="Arial Narrow" w:hAnsi="Arial Narrow" w:cs="Times New Roman"/>
              </w:rPr>
            </w:pPr>
            <w:proofErr w:type="spellStart"/>
            <w:r>
              <w:rPr>
                <w:rFonts w:ascii="Arial Narrow" w:hAnsi="Arial Narrow" w:cs="Times New Roman"/>
              </w:rPr>
              <w:t>Kring</w:t>
            </w:r>
            <w:proofErr w:type="spellEnd"/>
            <w:r>
              <w:rPr>
                <w:rFonts w:ascii="Arial Narrow" w:hAnsi="Arial Narrow" w:cs="Times New Roman"/>
              </w:rPr>
              <w:t xml:space="preserve"> Ch. 14</w:t>
            </w:r>
          </w:p>
          <w:p w14:paraId="387D3760" w14:textId="77777777" w:rsidR="00BF6B3A" w:rsidRPr="009A0D41" w:rsidRDefault="00BF6B3A" w:rsidP="001335AC">
            <w:pPr>
              <w:pStyle w:val="NoSpacing"/>
              <w:tabs>
                <w:tab w:val="center" w:pos="4680"/>
              </w:tabs>
              <w:jc w:val="center"/>
              <w:rPr>
                <w:rFonts w:ascii="Arial Narrow" w:hAnsi="Arial Narrow" w:cs="Times New Roman"/>
              </w:rPr>
            </w:pPr>
            <w:proofErr w:type="spellStart"/>
            <w:r>
              <w:rPr>
                <w:rFonts w:ascii="Arial Narrow" w:hAnsi="Arial Narrow" w:cs="Times New Roman"/>
              </w:rPr>
              <w:t>Hunsley</w:t>
            </w:r>
            <w:proofErr w:type="spellEnd"/>
            <w:r>
              <w:rPr>
                <w:rFonts w:ascii="Arial Narrow" w:hAnsi="Arial Narrow" w:cs="Times New Roman"/>
              </w:rPr>
              <w:t xml:space="preserve"> </w:t>
            </w:r>
            <w:proofErr w:type="spellStart"/>
            <w:r>
              <w:rPr>
                <w:rFonts w:ascii="Arial Narrow" w:hAnsi="Arial Narrow" w:cs="Times New Roman"/>
              </w:rPr>
              <w:t>Ch</w:t>
            </w:r>
            <w:proofErr w:type="spellEnd"/>
            <w:r>
              <w:rPr>
                <w:rFonts w:ascii="Arial Narrow" w:hAnsi="Arial Narrow" w:cs="Times New Roman"/>
              </w:rPr>
              <w:t xml:space="preserve"> 15</w:t>
            </w:r>
          </w:p>
        </w:tc>
        <w:tc>
          <w:tcPr>
            <w:tcW w:w="2700" w:type="dxa"/>
            <w:vAlign w:val="center"/>
          </w:tcPr>
          <w:p w14:paraId="1A9082AA" w14:textId="38E115C9" w:rsidR="00167915" w:rsidRPr="00AE5488" w:rsidRDefault="00167915" w:rsidP="00783626">
            <w:pPr>
              <w:pStyle w:val="NoSpacing"/>
              <w:tabs>
                <w:tab w:val="center" w:pos="4680"/>
              </w:tabs>
              <w:jc w:val="center"/>
              <w:rPr>
                <w:rFonts w:ascii="Arial Narrow" w:hAnsi="Arial Narrow" w:cs="Times New Roman"/>
                <w:b/>
                <w:sz w:val="20"/>
                <w:szCs w:val="20"/>
                <w:highlight w:val="yellow"/>
              </w:rPr>
            </w:pPr>
          </w:p>
          <w:p w14:paraId="108D09F8" w14:textId="696E4077" w:rsidR="00167915" w:rsidRPr="00F20D5E" w:rsidRDefault="00F20D5E" w:rsidP="00783626">
            <w:pPr>
              <w:pStyle w:val="NoSpacing"/>
              <w:tabs>
                <w:tab w:val="center" w:pos="4680"/>
              </w:tabs>
              <w:jc w:val="center"/>
              <w:rPr>
                <w:rFonts w:ascii="Arial Narrow" w:hAnsi="Arial Narrow" w:cs="Times New Roman"/>
                <w:b/>
                <w:sz w:val="20"/>
                <w:szCs w:val="20"/>
              </w:rPr>
            </w:pPr>
            <w:r w:rsidRPr="00F20D5E">
              <w:rPr>
                <w:rFonts w:ascii="Arial Narrow" w:hAnsi="Arial Narrow" w:cs="Times New Roman"/>
                <w:b/>
                <w:sz w:val="20"/>
                <w:szCs w:val="20"/>
              </w:rPr>
              <w:t>Chuck Crew</w:t>
            </w:r>
            <w:r w:rsidR="00167915" w:rsidRPr="00F20D5E">
              <w:rPr>
                <w:rFonts w:ascii="Arial Narrow" w:hAnsi="Arial Narrow" w:cs="Times New Roman"/>
                <w:b/>
                <w:sz w:val="20"/>
                <w:szCs w:val="20"/>
              </w:rPr>
              <w:t>, M.S.</w:t>
            </w:r>
          </w:p>
          <w:p w14:paraId="53871D29" w14:textId="580FFA24" w:rsidR="003D35DB" w:rsidRPr="00F20D5E" w:rsidRDefault="00F20D5E" w:rsidP="00F20D5E">
            <w:pPr>
              <w:pStyle w:val="NoSpacing"/>
              <w:tabs>
                <w:tab w:val="center" w:pos="4680"/>
              </w:tabs>
              <w:jc w:val="center"/>
              <w:rPr>
                <w:rFonts w:ascii="Arial Narrow" w:hAnsi="Arial Narrow" w:cs="Times New Roman"/>
                <w:b/>
                <w:sz w:val="20"/>
                <w:szCs w:val="20"/>
                <w:highlight w:val="yellow"/>
              </w:rPr>
            </w:pPr>
            <w:r w:rsidRPr="00F20D5E">
              <w:rPr>
                <w:rFonts w:ascii="Arial Narrow" w:hAnsi="Arial Narrow" w:cs="Times New Roman"/>
                <w:b/>
                <w:sz w:val="20"/>
                <w:szCs w:val="20"/>
              </w:rPr>
              <w:t xml:space="preserve">Janelle </w:t>
            </w:r>
            <w:proofErr w:type="spellStart"/>
            <w:r w:rsidR="00167915" w:rsidRPr="00F20D5E">
              <w:rPr>
                <w:rFonts w:ascii="Arial Narrow" w:hAnsi="Arial Narrow" w:cs="Times New Roman"/>
                <w:b/>
                <w:sz w:val="20"/>
                <w:szCs w:val="20"/>
              </w:rPr>
              <w:t>Letzen</w:t>
            </w:r>
            <w:proofErr w:type="spellEnd"/>
            <w:r w:rsidR="000C7171">
              <w:rPr>
                <w:rFonts w:ascii="Arial Narrow" w:hAnsi="Arial Narrow" w:cs="Times New Roman"/>
                <w:b/>
                <w:sz w:val="20"/>
                <w:szCs w:val="20"/>
              </w:rPr>
              <w:t>, M.S.</w:t>
            </w:r>
            <w:r w:rsidRPr="00F20D5E">
              <w:rPr>
                <w:rFonts w:ascii="Arial Narrow" w:hAnsi="Arial Narrow" w:cs="Times New Roman"/>
                <w:b/>
                <w:sz w:val="20"/>
                <w:szCs w:val="20"/>
              </w:rPr>
              <w:t xml:space="preserve"> </w:t>
            </w:r>
            <w:r>
              <w:rPr>
                <w:rFonts w:ascii="Arial Narrow" w:hAnsi="Arial Narrow" w:cs="Times New Roman"/>
                <w:b/>
                <w:sz w:val="20"/>
                <w:szCs w:val="20"/>
              </w:rPr>
              <w:t>and/or</w:t>
            </w:r>
            <w:r w:rsidRPr="00F20D5E">
              <w:rPr>
                <w:rFonts w:ascii="Arial Narrow" w:hAnsi="Arial Narrow" w:cs="Times New Roman"/>
                <w:b/>
                <w:sz w:val="20"/>
                <w:szCs w:val="20"/>
              </w:rPr>
              <w:t xml:space="preserve"> Jaylyn Clark</w:t>
            </w:r>
            <w:r w:rsidR="000C7171">
              <w:rPr>
                <w:rFonts w:ascii="Arial Narrow" w:hAnsi="Arial Narrow" w:cs="Times New Roman"/>
                <w:b/>
                <w:sz w:val="20"/>
                <w:szCs w:val="20"/>
              </w:rPr>
              <w:t>, M.S.</w:t>
            </w:r>
          </w:p>
        </w:tc>
      </w:tr>
      <w:tr w:rsidR="00201649" w:rsidRPr="009A0D41" w14:paraId="18BD0F65" w14:textId="77777777" w:rsidTr="00390E27">
        <w:trPr>
          <w:trHeight w:val="1061"/>
        </w:trPr>
        <w:tc>
          <w:tcPr>
            <w:tcW w:w="1144" w:type="dxa"/>
            <w:vAlign w:val="center"/>
          </w:tcPr>
          <w:p w14:paraId="3D1693E4" w14:textId="4DF2D848" w:rsidR="00201649" w:rsidRPr="009A0D41" w:rsidRDefault="00201649" w:rsidP="003C61D8">
            <w:pPr>
              <w:pStyle w:val="NoSpacing"/>
              <w:tabs>
                <w:tab w:val="center" w:pos="4680"/>
              </w:tabs>
              <w:jc w:val="center"/>
              <w:rPr>
                <w:rFonts w:ascii="Arial Narrow" w:hAnsi="Arial Narrow" w:cs="Times New Roman"/>
              </w:rPr>
            </w:pPr>
            <w:r w:rsidRPr="009A0D41">
              <w:rPr>
                <w:rFonts w:ascii="Arial Narrow" w:hAnsi="Arial Narrow" w:cs="Times New Roman"/>
              </w:rPr>
              <w:t>Nov. 2</w:t>
            </w:r>
            <w:r w:rsidR="003C61D8">
              <w:rPr>
                <w:rFonts w:ascii="Arial Narrow" w:hAnsi="Arial Narrow" w:cs="Times New Roman"/>
              </w:rPr>
              <w:t>1</w:t>
            </w:r>
          </w:p>
        </w:tc>
        <w:tc>
          <w:tcPr>
            <w:tcW w:w="4155" w:type="dxa"/>
            <w:vAlign w:val="center"/>
          </w:tcPr>
          <w:p w14:paraId="263457AA" w14:textId="77777777" w:rsidR="004711DC" w:rsidRPr="00EB3042" w:rsidRDefault="004711DC" w:rsidP="004711DC">
            <w:pPr>
              <w:pStyle w:val="NoSpacing"/>
              <w:tabs>
                <w:tab w:val="center" w:pos="4680"/>
              </w:tabs>
              <w:jc w:val="center"/>
              <w:rPr>
                <w:rFonts w:ascii="Arial Narrow" w:hAnsi="Arial Narrow" w:cs="Times New Roman"/>
              </w:rPr>
            </w:pPr>
            <w:r w:rsidRPr="00EB3042">
              <w:rPr>
                <w:rFonts w:ascii="Arial Narrow" w:hAnsi="Arial Narrow" w:cs="Times New Roman"/>
              </w:rPr>
              <w:t>Subspecialties in clinical psychology:</w:t>
            </w:r>
          </w:p>
          <w:p w14:paraId="1146E5C5" w14:textId="77777777" w:rsidR="00717BD0" w:rsidRDefault="00201649" w:rsidP="00167915">
            <w:pPr>
              <w:pStyle w:val="NoSpacing"/>
              <w:tabs>
                <w:tab w:val="center" w:pos="4680"/>
              </w:tabs>
              <w:jc w:val="center"/>
              <w:rPr>
                <w:rFonts w:ascii="Arial Narrow" w:hAnsi="Arial Narrow" w:cs="Times New Roman"/>
              </w:rPr>
            </w:pPr>
            <w:r w:rsidRPr="00EB3042">
              <w:rPr>
                <w:rFonts w:ascii="Arial Narrow" w:hAnsi="Arial Narrow" w:cs="Times New Roman"/>
              </w:rPr>
              <w:t>Neuropsychology</w:t>
            </w:r>
          </w:p>
          <w:p w14:paraId="42BF9113" w14:textId="00793AF7" w:rsidR="00167915" w:rsidRPr="00EB3042" w:rsidRDefault="00167915" w:rsidP="00167915">
            <w:pPr>
              <w:pStyle w:val="NoSpacing"/>
              <w:tabs>
                <w:tab w:val="center" w:pos="4680"/>
              </w:tabs>
              <w:jc w:val="center"/>
              <w:rPr>
                <w:rFonts w:ascii="Arial Narrow" w:hAnsi="Arial Narrow" w:cs="Times New Roman"/>
              </w:rPr>
            </w:pPr>
            <w:r>
              <w:rPr>
                <w:rFonts w:ascii="Arial Narrow" w:hAnsi="Arial Narrow" w:cs="Times New Roman"/>
              </w:rPr>
              <w:t>Brain Injury/ Sports Psychology</w:t>
            </w:r>
          </w:p>
        </w:tc>
        <w:tc>
          <w:tcPr>
            <w:tcW w:w="2801" w:type="dxa"/>
            <w:vAlign w:val="center"/>
          </w:tcPr>
          <w:p w14:paraId="4A2D51CE" w14:textId="77777777" w:rsidR="00201649" w:rsidRPr="009A0D41" w:rsidRDefault="005C20AB" w:rsidP="001335AC">
            <w:pPr>
              <w:pStyle w:val="NoSpacing"/>
              <w:tabs>
                <w:tab w:val="center" w:pos="4680"/>
              </w:tabs>
              <w:jc w:val="center"/>
              <w:rPr>
                <w:rFonts w:ascii="Arial Narrow" w:hAnsi="Arial Narrow" w:cs="Times New Roman"/>
              </w:rPr>
            </w:pPr>
            <w:proofErr w:type="spellStart"/>
            <w:r w:rsidRPr="006A33DF">
              <w:rPr>
                <w:rFonts w:ascii="Arial Narrow" w:hAnsi="Arial Narrow" w:cs="Times New Roman"/>
              </w:rPr>
              <w:t>Hunsley</w:t>
            </w:r>
            <w:proofErr w:type="spellEnd"/>
            <w:r w:rsidRPr="006A33DF">
              <w:rPr>
                <w:rFonts w:ascii="Arial Narrow" w:hAnsi="Arial Narrow" w:cs="Times New Roman"/>
              </w:rPr>
              <w:t xml:space="preserve"> Ch. 15</w:t>
            </w:r>
          </w:p>
        </w:tc>
        <w:tc>
          <w:tcPr>
            <w:tcW w:w="2700" w:type="dxa"/>
            <w:vAlign w:val="center"/>
          </w:tcPr>
          <w:p w14:paraId="47A825C0" w14:textId="4EE2D06C" w:rsidR="00717BD0" w:rsidRPr="00AE5488" w:rsidRDefault="00F23C0E" w:rsidP="00167915">
            <w:pPr>
              <w:pStyle w:val="NoSpacing"/>
              <w:tabs>
                <w:tab w:val="center" w:pos="4680"/>
              </w:tabs>
              <w:jc w:val="center"/>
              <w:rPr>
                <w:rFonts w:ascii="Arial Narrow" w:hAnsi="Arial Narrow" w:cs="Times New Roman"/>
                <w:b/>
                <w:highlight w:val="yellow"/>
              </w:rPr>
            </w:pPr>
            <w:r w:rsidRPr="00F23C0E">
              <w:rPr>
                <w:rFonts w:ascii="Arial Narrow" w:hAnsi="Arial Narrow" w:cs="Times New Roman"/>
                <w:b/>
              </w:rPr>
              <w:t xml:space="preserve">Zac Houck, </w:t>
            </w:r>
            <w:proofErr w:type="gramStart"/>
            <w:r w:rsidRPr="00F23C0E">
              <w:rPr>
                <w:rFonts w:ascii="Arial Narrow" w:hAnsi="Arial Narrow" w:cs="Times New Roman"/>
                <w:b/>
              </w:rPr>
              <w:t>M.S.</w:t>
            </w:r>
            <w:r w:rsidR="00167915" w:rsidRPr="00F23C0E">
              <w:rPr>
                <w:rFonts w:ascii="Arial Narrow" w:hAnsi="Arial Narrow" w:cs="Times New Roman"/>
                <w:b/>
              </w:rPr>
              <w:t>.</w:t>
            </w:r>
            <w:proofErr w:type="gramEnd"/>
            <w:r w:rsidR="00167915" w:rsidRPr="00F23C0E">
              <w:rPr>
                <w:rFonts w:ascii="Arial Narrow" w:hAnsi="Arial Narrow" w:cs="Times New Roman"/>
                <w:b/>
              </w:rPr>
              <w:t xml:space="preserve"> &amp; Breton </w:t>
            </w:r>
            <w:proofErr w:type="spellStart"/>
            <w:r w:rsidR="00167915" w:rsidRPr="00F23C0E">
              <w:rPr>
                <w:rFonts w:ascii="Arial Narrow" w:hAnsi="Arial Narrow" w:cs="Times New Roman"/>
                <w:b/>
              </w:rPr>
              <w:t>Asken</w:t>
            </w:r>
            <w:proofErr w:type="spellEnd"/>
            <w:r w:rsidR="00167915" w:rsidRPr="00F23C0E">
              <w:rPr>
                <w:rFonts w:ascii="Arial Narrow" w:hAnsi="Arial Narrow" w:cs="Times New Roman"/>
                <w:b/>
              </w:rPr>
              <w:t>, M.S.</w:t>
            </w:r>
            <w:r w:rsidR="00022B4E">
              <w:rPr>
                <w:rFonts w:ascii="Arial Narrow" w:hAnsi="Arial Narrow" w:cs="Times New Roman"/>
                <w:b/>
              </w:rPr>
              <w:t>, Adrian Chambers</w:t>
            </w:r>
            <w:r w:rsidR="000C7171">
              <w:rPr>
                <w:rFonts w:ascii="Arial Narrow" w:hAnsi="Arial Narrow" w:cs="Times New Roman"/>
                <w:b/>
              </w:rPr>
              <w:t>, M.S.</w:t>
            </w:r>
          </w:p>
        </w:tc>
      </w:tr>
      <w:tr w:rsidR="007A501F" w:rsidRPr="009A0D41" w14:paraId="33D1064C" w14:textId="77777777" w:rsidTr="00390E27">
        <w:trPr>
          <w:trHeight w:val="674"/>
        </w:trPr>
        <w:tc>
          <w:tcPr>
            <w:tcW w:w="1144" w:type="dxa"/>
            <w:vAlign w:val="center"/>
          </w:tcPr>
          <w:p w14:paraId="28044499" w14:textId="6CCCE5DF" w:rsidR="007A501F" w:rsidRDefault="00390E27" w:rsidP="003C61D8">
            <w:pPr>
              <w:pStyle w:val="NoSpacing"/>
              <w:tabs>
                <w:tab w:val="center" w:pos="4680"/>
              </w:tabs>
              <w:jc w:val="center"/>
              <w:rPr>
                <w:rFonts w:ascii="Arial Narrow" w:hAnsi="Arial Narrow" w:cs="Times New Roman"/>
              </w:rPr>
            </w:pPr>
            <w:r>
              <w:rPr>
                <w:rFonts w:ascii="Arial Narrow" w:hAnsi="Arial Narrow" w:cs="Times New Roman"/>
              </w:rPr>
              <w:t xml:space="preserve">Nov. </w:t>
            </w:r>
            <w:r w:rsidR="003C61D8">
              <w:rPr>
                <w:rFonts w:ascii="Arial Narrow" w:hAnsi="Arial Narrow" w:cs="Times New Roman"/>
              </w:rPr>
              <w:t>28</w:t>
            </w:r>
          </w:p>
        </w:tc>
        <w:tc>
          <w:tcPr>
            <w:tcW w:w="4155" w:type="dxa"/>
            <w:vAlign w:val="center"/>
          </w:tcPr>
          <w:p w14:paraId="46C8702F" w14:textId="66EE27BE" w:rsidR="007A501F" w:rsidRPr="00F20D5E" w:rsidRDefault="00F20D5E" w:rsidP="00435508">
            <w:pPr>
              <w:pStyle w:val="NoSpacing"/>
              <w:tabs>
                <w:tab w:val="center" w:pos="4680"/>
              </w:tabs>
              <w:jc w:val="center"/>
              <w:rPr>
                <w:rFonts w:ascii="Arial Narrow" w:hAnsi="Arial Narrow" w:cs="Times New Roman"/>
              </w:rPr>
            </w:pPr>
            <w:r w:rsidRPr="00F20D5E">
              <w:rPr>
                <w:rFonts w:ascii="Arial Narrow" w:hAnsi="Arial Narrow" w:cs="Times New Roman"/>
              </w:rPr>
              <w:t>Suicide/Sexual Disorders</w:t>
            </w:r>
          </w:p>
        </w:tc>
        <w:tc>
          <w:tcPr>
            <w:tcW w:w="2801" w:type="dxa"/>
            <w:vAlign w:val="center"/>
          </w:tcPr>
          <w:p w14:paraId="1284834F" w14:textId="5C3D89C0" w:rsidR="007A501F" w:rsidRDefault="00F20D5E" w:rsidP="001335AC">
            <w:pPr>
              <w:pStyle w:val="NoSpacing"/>
              <w:tabs>
                <w:tab w:val="center" w:pos="4680"/>
              </w:tabs>
              <w:jc w:val="center"/>
              <w:rPr>
                <w:rFonts w:ascii="Arial Narrow" w:hAnsi="Arial Narrow" w:cs="Times New Roman"/>
              </w:rPr>
            </w:pPr>
            <w:proofErr w:type="spellStart"/>
            <w:r>
              <w:rPr>
                <w:rFonts w:ascii="Arial Narrow" w:hAnsi="Arial Narrow" w:cs="Times New Roman"/>
              </w:rPr>
              <w:t>Kring</w:t>
            </w:r>
            <w:proofErr w:type="spellEnd"/>
            <w:r>
              <w:rPr>
                <w:rFonts w:ascii="Arial Narrow" w:hAnsi="Arial Narrow" w:cs="Times New Roman"/>
              </w:rPr>
              <w:t xml:space="preserve"> </w:t>
            </w:r>
            <w:proofErr w:type="spellStart"/>
            <w:r>
              <w:rPr>
                <w:rFonts w:ascii="Arial Narrow" w:hAnsi="Arial Narrow" w:cs="Times New Roman"/>
              </w:rPr>
              <w:t>Ch</w:t>
            </w:r>
            <w:proofErr w:type="spellEnd"/>
            <w:r>
              <w:rPr>
                <w:rFonts w:ascii="Arial Narrow" w:hAnsi="Arial Narrow" w:cs="Times New Roman"/>
              </w:rPr>
              <w:t xml:space="preserve"> 12</w:t>
            </w:r>
          </w:p>
        </w:tc>
        <w:tc>
          <w:tcPr>
            <w:tcW w:w="2700" w:type="dxa"/>
            <w:vAlign w:val="center"/>
          </w:tcPr>
          <w:p w14:paraId="00AE2513" w14:textId="59779936" w:rsidR="00C80939" w:rsidRPr="00AE5488" w:rsidRDefault="00F20D5E" w:rsidP="00435508">
            <w:pPr>
              <w:pStyle w:val="NoSpacing"/>
              <w:tabs>
                <w:tab w:val="center" w:pos="4680"/>
              </w:tabs>
              <w:jc w:val="center"/>
              <w:rPr>
                <w:rFonts w:ascii="Arial Narrow" w:hAnsi="Arial Narrow" w:cs="Times New Roman"/>
                <w:b/>
                <w:highlight w:val="yellow"/>
              </w:rPr>
            </w:pPr>
            <w:r w:rsidRPr="00F20D5E">
              <w:rPr>
                <w:rFonts w:ascii="Arial Narrow" w:hAnsi="Arial Narrow" w:cs="Times New Roman"/>
                <w:b/>
              </w:rPr>
              <w:t>Dr. Ashkanazi</w:t>
            </w:r>
          </w:p>
        </w:tc>
      </w:tr>
      <w:tr w:rsidR="00F20D5E" w:rsidRPr="009A0D41" w14:paraId="41C640BC" w14:textId="77777777" w:rsidTr="00390E27">
        <w:trPr>
          <w:trHeight w:val="476"/>
        </w:trPr>
        <w:tc>
          <w:tcPr>
            <w:tcW w:w="1144" w:type="dxa"/>
            <w:vAlign w:val="center"/>
          </w:tcPr>
          <w:p w14:paraId="74EB5485" w14:textId="6B885E84" w:rsidR="00F20D5E" w:rsidRPr="009A0D41" w:rsidRDefault="00F20D5E" w:rsidP="003C61D8">
            <w:pPr>
              <w:pStyle w:val="NoSpacing"/>
              <w:tabs>
                <w:tab w:val="center" w:pos="4680"/>
              </w:tabs>
              <w:jc w:val="center"/>
              <w:rPr>
                <w:rFonts w:ascii="Arial Narrow" w:hAnsi="Arial Narrow" w:cs="Times New Roman"/>
              </w:rPr>
            </w:pPr>
            <w:r>
              <w:rPr>
                <w:rFonts w:ascii="Arial Narrow" w:hAnsi="Arial Narrow" w:cs="Times New Roman"/>
              </w:rPr>
              <w:t>Dec. 5</w:t>
            </w:r>
          </w:p>
        </w:tc>
        <w:tc>
          <w:tcPr>
            <w:tcW w:w="4155" w:type="dxa"/>
            <w:vAlign w:val="center"/>
          </w:tcPr>
          <w:p w14:paraId="47691EB2" w14:textId="77777777" w:rsidR="00F20D5E" w:rsidRPr="00EB3042" w:rsidRDefault="00F20D5E" w:rsidP="00A829EE">
            <w:pPr>
              <w:pStyle w:val="NoSpacing"/>
              <w:tabs>
                <w:tab w:val="center" w:pos="4680"/>
              </w:tabs>
              <w:jc w:val="center"/>
              <w:rPr>
                <w:rFonts w:ascii="Arial Narrow" w:hAnsi="Arial Narrow" w:cs="Times New Roman"/>
              </w:rPr>
            </w:pPr>
            <w:r w:rsidRPr="00EB3042">
              <w:rPr>
                <w:rFonts w:ascii="Arial Narrow" w:hAnsi="Arial Narrow" w:cs="Times New Roman"/>
              </w:rPr>
              <w:t>Forensic Psychology</w:t>
            </w:r>
          </w:p>
          <w:p w14:paraId="03165F87" w14:textId="26CB610A" w:rsidR="00F20D5E" w:rsidRPr="00C80939" w:rsidRDefault="00F20D5E" w:rsidP="00174A3A">
            <w:pPr>
              <w:pStyle w:val="NoSpacing"/>
              <w:tabs>
                <w:tab w:val="center" w:pos="4680"/>
              </w:tabs>
              <w:jc w:val="center"/>
              <w:rPr>
                <w:rFonts w:ascii="Arial Narrow" w:hAnsi="Arial Narrow" w:cs="Times New Roman"/>
              </w:rPr>
            </w:pPr>
            <w:r w:rsidRPr="00EB3042">
              <w:rPr>
                <w:rFonts w:ascii="Arial Narrow" w:hAnsi="Arial Narrow" w:cs="Times New Roman"/>
              </w:rPr>
              <w:t xml:space="preserve">Psychologists </w:t>
            </w:r>
            <w:r>
              <w:rPr>
                <w:rFonts w:ascii="Arial Narrow" w:hAnsi="Arial Narrow" w:cs="Times New Roman"/>
              </w:rPr>
              <w:t>as Expert Witnesses</w:t>
            </w:r>
            <w:r>
              <w:rPr>
                <w:rFonts w:ascii="Arial Narrow" w:hAnsi="Arial Narrow" w:cs="Times New Roman"/>
                <w:b/>
              </w:rPr>
              <w:t xml:space="preserve"> </w:t>
            </w:r>
          </w:p>
        </w:tc>
        <w:tc>
          <w:tcPr>
            <w:tcW w:w="2801" w:type="dxa"/>
            <w:vAlign w:val="center"/>
          </w:tcPr>
          <w:p w14:paraId="0C5B7AD0" w14:textId="63569652" w:rsidR="00F20D5E" w:rsidRPr="009A0D41" w:rsidRDefault="00F20D5E" w:rsidP="001335AC">
            <w:pPr>
              <w:pStyle w:val="NoSpacing"/>
              <w:tabs>
                <w:tab w:val="center" w:pos="4680"/>
              </w:tabs>
              <w:jc w:val="center"/>
              <w:rPr>
                <w:rFonts w:ascii="Arial Narrow" w:hAnsi="Arial Narrow" w:cs="Times New Roman"/>
              </w:rPr>
            </w:pPr>
          </w:p>
        </w:tc>
        <w:tc>
          <w:tcPr>
            <w:tcW w:w="2700" w:type="dxa"/>
            <w:vAlign w:val="center"/>
          </w:tcPr>
          <w:p w14:paraId="2C833CF5" w14:textId="178F1390" w:rsidR="00F20D5E" w:rsidRPr="009A0D41" w:rsidRDefault="00F20D5E" w:rsidP="000F1D2C">
            <w:pPr>
              <w:pStyle w:val="NoSpacing"/>
              <w:tabs>
                <w:tab w:val="center" w:pos="4680"/>
              </w:tabs>
              <w:jc w:val="center"/>
              <w:rPr>
                <w:rFonts w:ascii="Arial Narrow" w:hAnsi="Arial Narrow" w:cs="Times New Roman"/>
              </w:rPr>
            </w:pPr>
            <w:r w:rsidRPr="00F20D5E">
              <w:rPr>
                <w:rFonts w:ascii="Arial Narrow" w:hAnsi="Arial Narrow" w:cs="Times New Roman"/>
                <w:b/>
              </w:rPr>
              <w:t>Dr. Jason Demery</w:t>
            </w:r>
          </w:p>
        </w:tc>
      </w:tr>
      <w:tr w:rsidR="00F20D5E" w:rsidRPr="009A0D41" w14:paraId="4A0DB9C0" w14:textId="77777777" w:rsidTr="007A501F">
        <w:trPr>
          <w:trHeight w:val="719"/>
        </w:trPr>
        <w:tc>
          <w:tcPr>
            <w:tcW w:w="1144" w:type="dxa"/>
            <w:vAlign w:val="center"/>
          </w:tcPr>
          <w:p w14:paraId="3B86C80F" w14:textId="0EE1805A" w:rsidR="00F20D5E" w:rsidRDefault="00F20D5E" w:rsidP="003B32AD">
            <w:pPr>
              <w:pStyle w:val="NoSpacing"/>
              <w:tabs>
                <w:tab w:val="center" w:pos="4680"/>
              </w:tabs>
              <w:jc w:val="center"/>
              <w:rPr>
                <w:rFonts w:ascii="Arial Narrow" w:hAnsi="Arial Narrow" w:cs="Times New Roman"/>
              </w:rPr>
            </w:pPr>
            <w:r>
              <w:rPr>
                <w:rFonts w:ascii="Arial Narrow" w:hAnsi="Arial Narrow" w:cs="Times New Roman"/>
              </w:rPr>
              <w:t>TBD</w:t>
            </w:r>
          </w:p>
        </w:tc>
        <w:tc>
          <w:tcPr>
            <w:tcW w:w="4155" w:type="dxa"/>
            <w:vAlign w:val="center"/>
          </w:tcPr>
          <w:p w14:paraId="61C274F3" w14:textId="77777777" w:rsidR="00F20D5E" w:rsidRDefault="00F20D5E" w:rsidP="00174A3A">
            <w:pPr>
              <w:pStyle w:val="NoSpacing"/>
              <w:tabs>
                <w:tab w:val="center" w:pos="4680"/>
              </w:tabs>
              <w:jc w:val="center"/>
              <w:rPr>
                <w:rFonts w:ascii="Arial Narrow" w:hAnsi="Arial Narrow" w:cs="Times New Roman"/>
                <w:b/>
              </w:rPr>
            </w:pPr>
            <w:r>
              <w:rPr>
                <w:rFonts w:ascii="Arial Narrow" w:hAnsi="Arial Narrow" w:cs="Times New Roman"/>
                <w:b/>
              </w:rPr>
              <w:t>**EXAM 4**</w:t>
            </w:r>
          </w:p>
          <w:p w14:paraId="3CB5C423" w14:textId="71FCD63B" w:rsidR="00F20D5E" w:rsidRDefault="00F20D5E" w:rsidP="00B82635">
            <w:pPr>
              <w:pStyle w:val="NoSpacing"/>
              <w:tabs>
                <w:tab w:val="center" w:pos="4680"/>
              </w:tabs>
              <w:jc w:val="center"/>
              <w:rPr>
                <w:rFonts w:ascii="Arial Narrow" w:hAnsi="Arial Narrow" w:cs="Times New Roman"/>
                <w:b/>
              </w:rPr>
            </w:pPr>
            <w:r>
              <w:rPr>
                <w:rFonts w:ascii="Arial Narrow" w:hAnsi="Arial Narrow" w:cs="Times New Roman"/>
                <w:b/>
              </w:rPr>
              <w:t xml:space="preserve">TBD </w:t>
            </w:r>
          </w:p>
        </w:tc>
        <w:tc>
          <w:tcPr>
            <w:tcW w:w="2801" w:type="dxa"/>
            <w:vAlign w:val="center"/>
          </w:tcPr>
          <w:p w14:paraId="243240A4" w14:textId="133CEA6E" w:rsidR="00F20D5E" w:rsidRPr="009A0D41" w:rsidRDefault="00F20D5E" w:rsidP="001335AC">
            <w:pPr>
              <w:pStyle w:val="NoSpacing"/>
              <w:tabs>
                <w:tab w:val="center" w:pos="4680"/>
              </w:tabs>
              <w:jc w:val="center"/>
              <w:rPr>
                <w:rFonts w:ascii="Arial Narrow" w:hAnsi="Arial Narrow" w:cs="Times New Roman"/>
              </w:rPr>
            </w:pPr>
          </w:p>
        </w:tc>
        <w:tc>
          <w:tcPr>
            <w:tcW w:w="2700" w:type="dxa"/>
            <w:vAlign w:val="center"/>
          </w:tcPr>
          <w:p w14:paraId="36E6A9D2" w14:textId="650BD3DF" w:rsidR="00F20D5E" w:rsidRPr="009A0D41" w:rsidRDefault="00F20D5E" w:rsidP="000F1D2C">
            <w:pPr>
              <w:pStyle w:val="NoSpacing"/>
              <w:tabs>
                <w:tab w:val="center" w:pos="4680"/>
              </w:tabs>
              <w:jc w:val="center"/>
              <w:rPr>
                <w:rFonts w:ascii="Arial Narrow" w:hAnsi="Arial Narrow" w:cs="Times New Roman"/>
              </w:rPr>
            </w:pPr>
            <w:r>
              <w:rPr>
                <w:rFonts w:ascii="Arial Narrow" w:hAnsi="Arial Narrow" w:cs="Times New Roman"/>
              </w:rPr>
              <w:t>--</w:t>
            </w:r>
          </w:p>
        </w:tc>
      </w:tr>
    </w:tbl>
    <w:p w14:paraId="6DAE50A9" w14:textId="77777777" w:rsidR="007A501F" w:rsidRDefault="007A501F" w:rsidP="007A501F">
      <w:pPr>
        <w:spacing w:after="200"/>
        <w:rPr>
          <w:b/>
          <w:sz w:val="24"/>
          <w:szCs w:val="24"/>
          <w:u w:val="single"/>
        </w:rPr>
      </w:pPr>
    </w:p>
    <w:p w14:paraId="53595C2E" w14:textId="77777777" w:rsidR="00F97400" w:rsidRDefault="006757CA" w:rsidP="00F40E64">
      <w:pPr>
        <w:spacing w:after="200"/>
        <w:rPr>
          <w:sz w:val="24"/>
        </w:rPr>
      </w:pPr>
      <w:r w:rsidRPr="009A0D41">
        <w:rPr>
          <w:b/>
          <w:sz w:val="24"/>
          <w:szCs w:val="24"/>
          <w:u w:val="single"/>
        </w:rPr>
        <w:lastRenderedPageBreak/>
        <w:t>D</w:t>
      </w:r>
      <w:r w:rsidR="002850B2" w:rsidRPr="009A0D41">
        <w:rPr>
          <w:b/>
          <w:sz w:val="24"/>
          <w:szCs w:val="24"/>
          <w:u w:val="single"/>
        </w:rPr>
        <w:t>isclaimer:</w:t>
      </w:r>
      <w:r w:rsidR="002850B2" w:rsidRPr="009A0D41">
        <w:rPr>
          <w:sz w:val="24"/>
        </w:rPr>
        <w:t xml:space="preserve"> The </w:t>
      </w:r>
      <w:r w:rsidR="006B17FE" w:rsidRPr="009A0D41">
        <w:rPr>
          <w:sz w:val="24"/>
        </w:rPr>
        <w:t>scheduled dates</w:t>
      </w:r>
      <w:r w:rsidR="002850B2" w:rsidRPr="009A0D41">
        <w:rPr>
          <w:sz w:val="24"/>
        </w:rPr>
        <w:t xml:space="preserve"> are intended to serve as an indication of the sequence of classroom topics. Some units may take more or less time to cover</w:t>
      </w:r>
      <w:r w:rsidR="009E4072" w:rsidRPr="009A0D41">
        <w:rPr>
          <w:sz w:val="24"/>
        </w:rPr>
        <w:t xml:space="preserve"> – the schedule is sub</w:t>
      </w:r>
      <w:r w:rsidR="002850B2" w:rsidRPr="009A0D41">
        <w:rPr>
          <w:sz w:val="24"/>
        </w:rPr>
        <w:t>ject to change. It is your responsibility to remain abreast of any changes.</w:t>
      </w:r>
    </w:p>
    <w:p w14:paraId="2632230F" w14:textId="77777777" w:rsidR="00302427" w:rsidRDefault="00302427" w:rsidP="00302427">
      <w:pPr>
        <w:pStyle w:val="NoSpacing"/>
      </w:pPr>
    </w:p>
    <w:p w14:paraId="6C77C1D3" w14:textId="77777777" w:rsidR="00302427" w:rsidRDefault="00302427" w:rsidP="00302427">
      <w:pPr>
        <w:pStyle w:val="NoSpacing"/>
      </w:pPr>
    </w:p>
    <w:p w14:paraId="4953B184" w14:textId="77777777" w:rsidR="00302427" w:rsidRPr="009A0D41" w:rsidRDefault="00302427" w:rsidP="00F40E64">
      <w:pPr>
        <w:spacing w:after="200"/>
        <w:rPr>
          <w:sz w:val="32"/>
          <w:szCs w:val="24"/>
        </w:rPr>
      </w:pPr>
    </w:p>
    <w:sectPr w:rsidR="00302427" w:rsidRPr="009A0D41" w:rsidSect="003F16C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718A" w14:textId="77777777" w:rsidR="00AB642E" w:rsidRDefault="00AB642E" w:rsidP="0077039F">
      <w:r>
        <w:separator/>
      </w:r>
    </w:p>
  </w:endnote>
  <w:endnote w:type="continuationSeparator" w:id="0">
    <w:p w14:paraId="01FB0E8A" w14:textId="77777777" w:rsidR="00AB642E" w:rsidRDefault="00AB642E" w:rsidP="007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75787"/>
      <w:docPartObj>
        <w:docPartGallery w:val="Page Numbers (Bottom of Page)"/>
        <w:docPartUnique/>
      </w:docPartObj>
    </w:sdtPr>
    <w:sdtEndPr/>
    <w:sdtContent>
      <w:sdt>
        <w:sdtPr>
          <w:id w:val="565050477"/>
          <w:docPartObj>
            <w:docPartGallery w:val="Page Numbers (Top of Page)"/>
            <w:docPartUnique/>
          </w:docPartObj>
        </w:sdtPr>
        <w:sdtEndPr/>
        <w:sdtContent>
          <w:p w14:paraId="43F34F49" w14:textId="77777777" w:rsidR="00AB642E" w:rsidRDefault="00AB642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302E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02EC">
              <w:rPr>
                <w:b/>
                <w:noProof/>
              </w:rPr>
              <w:t>7</w:t>
            </w:r>
            <w:r>
              <w:rPr>
                <w:b/>
                <w:sz w:val="24"/>
                <w:szCs w:val="24"/>
              </w:rPr>
              <w:fldChar w:fldCharType="end"/>
            </w:r>
          </w:p>
        </w:sdtContent>
      </w:sdt>
    </w:sdtContent>
  </w:sdt>
  <w:p w14:paraId="68358500" w14:textId="77777777" w:rsidR="00AB642E" w:rsidRDefault="00AB6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0792F" w14:textId="77777777" w:rsidR="00AB642E" w:rsidRDefault="00AB642E" w:rsidP="0077039F">
      <w:r>
        <w:separator/>
      </w:r>
    </w:p>
  </w:footnote>
  <w:footnote w:type="continuationSeparator" w:id="0">
    <w:p w14:paraId="167587EC" w14:textId="77777777" w:rsidR="00AB642E" w:rsidRDefault="00AB642E" w:rsidP="00770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5C3"/>
    <w:multiLevelType w:val="multilevel"/>
    <w:tmpl w:val="7124D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84173EA"/>
    <w:multiLevelType w:val="multilevel"/>
    <w:tmpl w:val="3530C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C66617F"/>
    <w:multiLevelType w:val="hybridMultilevel"/>
    <w:tmpl w:val="FF0A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E26E3"/>
    <w:multiLevelType w:val="hybridMultilevel"/>
    <w:tmpl w:val="2274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00130"/>
    <w:multiLevelType w:val="hybridMultilevel"/>
    <w:tmpl w:val="96F83C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7194085E"/>
    <w:multiLevelType w:val="hybridMultilevel"/>
    <w:tmpl w:val="743A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46C9C"/>
    <w:multiLevelType w:val="multilevel"/>
    <w:tmpl w:val="CDC80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00"/>
    <w:rsid w:val="00022B4E"/>
    <w:rsid w:val="000302EC"/>
    <w:rsid w:val="00053251"/>
    <w:rsid w:val="00056FC2"/>
    <w:rsid w:val="0006513C"/>
    <w:rsid w:val="00071035"/>
    <w:rsid w:val="000810D9"/>
    <w:rsid w:val="00094ECF"/>
    <w:rsid w:val="000B4093"/>
    <w:rsid w:val="000C7171"/>
    <w:rsid w:val="000C7C77"/>
    <w:rsid w:val="000D1E46"/>
    <w:rsid w:val="000D569F"/>
    <w:rsid w:val="000E5255"/>
    <w:rsid w:val="000E6D56"/>
    <w:rsid w:val="000F1D2C"/>
    <w:rsid w:val="000F4EC9"/>
    <w:rsid w:val="001109CC"/>
    <w:rsid w:val="00127A0D"/>
    <w:rsid w:val="001335AC"/>
    <w:rsid w:val="00135898"/>
    <w:rsid w:val="0014297B"/>
    <w:rsid w:val="00145C5A"/>
    <w:rsid w:val="00150A3D"/>
    <w:rsid w:val="001531F1"/>
    <w:rsid w:val="001676A2"/>
    <w:rsid w:val="00167915"/>
    <w:rsid w:val="00174A3A"/>
    <w:rsid w:val="00176902"/>
    <w:rsid w:val="0019534A"/>
    <w:rsid w:val="00195F8D"/>
    <w:rsid w:val="001A4F27"/>
    <w:rsid w:val="001A7632"/>
    <w:rsid w:val="001C07E2"/>
    <w:rsid w:val="001D00F9"/>
    <w:rsid w:val="001E544A"/>
    <w:rsid w:val="001F0A6B"/>
    <w:rsid w:val="001F5685"/>
    <w:rsid w:val="00201649"/>
    <w:rsid w:val="002022AD"/>
    <w:rsid w:val="00203922"/>
    <w:rsid w:val="00204394"/>
    <w:rsid w:val="002208EF"/>
    <w:rsid w:val="002427AC"/>
    <w:rsid w:val="00245259"/>
    <w:rsid w:val="00247EE5"/>
    <w:rsid w:val="00250257"/>
    <w:rsid w:val="002502F6"/>
    <w:rsid w:val="00251FDB"/>
    <w:rsid w:val="00266DC3"/>
    <w:rsid w:val="00274408"/>
    <w:rsid w:val="00276567"/>
    <w:rsid w:val="00276C88"/>
    <w:rsid w:val="0028037E"/>
    <w:rsid w:val="002850B2"/>
    <w:rsid w:val="002A58C3"/>
    <w:rsid w:val="002B3E0A"/>
    <w:rsid w:val="002B47FB"/>
    <w:rsid w:val="002C0B21"/>
    <w:rsid w:val="002C2899"/>
    <w:rsid w:val="002C2F32"/>
    <w:rsid w:val="002C3515"/>
    <w:rsid w:val="002D5C01"/>
    <w:rsid w:val="002E3A05"/>
    <w:rsid w:val="002F1FC5"/>
    <w:rsid w:val="002F5856"/>
    <w:rsid w:val="002F5EF4"/>
    <w:rsid w:val="00302427"/>
    <w:rsid w:val="00303F9C"/>
    <w:rsid w:val="00307A20"/>
    <w:rsid w:val="003129A1"/>
    <w:rsid w:val="00331136"/>
    <w:rsid w:val="003320A7"/>
    <w:rsid w:val="003352A2"/>
    <w:rsid w:val="00336D5C"/>
    <w:rsid w:val="00346948"/>
    <w:rsid w:val="003500ED"/>
    <w:rsid w:val="00350F3D"/>
    <w:rsid w:val="00351CF6"/>
    <w:rsid w:val="00356B2C"/>
    <w:rsid w:val="00375007"/>
    <w:rsid w:val="003828B7"/>
    <w:rsid w:val="00390E27"/>
    <w:rsid w:val="003A16CC"/>
    <w:rsid w:val="003A6625"/>
    <w:rsid w:val="003B32AD"/>
    <w:rsid w:val="003C61D8"/>
    <w:rsid w:val="003D10B4"/>
    <w:rsid w:val="003D35DB"/>
    <w:rsid w:val="003E444D"/>
    <w:rsid w:val="003E7E00"/>
    <w:rsid w:val="003F16C7"/>
    <w:rsid w:val="003F2FC1"/>
    <w:rsid w:val="003F5B26"/>
    <w:rsid w:val="0041340C"/>
    <w:rsid w:val="0042439C"/>
    <w:rsid w:val="00424C96"/>
    <w:rsid w:val="00426CDA"/>
    <w:rsid w:val="00435508"/>
    <w:rsid w:val="004451E5"/>
    <w:rsid w:val="004627D1"/>
    <w:rsid w:val="00466066"/>
    <w:rsid w:val="0046606E"/>
    <w:rsid w:val="00466689"/>
    <w:rsid w:val="004711DC"/>
    <w:rsid w:val="004771A2"/>
    <w:rsid w:val="00477273"/>
    <w:rsid w:val="0048064F"/>
    <w:rsid w:val="0048775F"/>
    <w:rsid w:val="00491A76"/>
    <w:rsid w:val="004A02C9"/>
    <w:rsid w:val="004B5DF5"/>
    <w:rsid w:val="004B7196"/>
    <w:rsid w:val="004C00AC"/>
    <w:rsid w:val="004C7377"/>
    <w:rsid w:val="004D46EB"/>
    <w:rsid w:val="00502F32"/>
    <w:rsid w:val="00506C79"/>
    <w:rsid w:val="0051028E"/>
    <w:rsid w:val="0051094F"/>
    <w:rsid w:val="00512F10"/>
    <w:rsid w:val="00514016"/>
    <w:rsid w:val="005260D0"/>
    <w:rsid w:val="00533CB2"/>
    <w:rsid w:val="00546155"/>
    <w:rsid w:val="00547E05"/>
    <w:rsid w:val="00550389"/>
    <w:rsid w:val="00552407"/>
    <w:rsid w:val="005546F3"/>
    <w:rsid w:val="005667DD"/>
    <w:rsid w:val="00580FB4"/>
    <w:rsid w:val="005937B7"/>
    <w:rsid w:val="005B67DF"/>
    <w:rsid w:val="005C20AB"/>
    <w:rsid w:val="005C5E74"/>
    <w:rsid w:val="005D3EF1"/>
    <w:rsid w:val="005D5BCB"/>
    <w:rsid w:val="005E11D6"/>
    <w:rsid w:val="005F403C"/>
    <w:rsid w:val="00630A2B"/>
    <w:rsid w:val="00630EC3"/>
    <w:rsid w:val="00632CEF"/>
    <w:rsid w:val="00633C08"/>
    <w:rsid w:val="00651962"/>
    <w:rsid w:val="006523A1"/>
    <w:rsid w:val="0065265E"/>
    <w:rsid w:val="006554E1"/>
    <w:rsid w:val="006757CA"/>
    <w:rsid w:val="006A33DF"/>
    <w:rsid w:val="006B17FE"/>
    <w:rsid w:val="006C677D"/>
    <w:rsid w:val="006D4F50"/>
    <w:rsid w:val="0071672A"/>
    <w:rsid w:val="00717BD0"/>
    <w:rsid w:val="00723A1B"/>
    <w:rsid w:val="00743933"/>
    <w:rsid w:val="00745871"/>
    <w:rsid w:val="0077039F"/>
    <w:rsid w:val="00775D71"/>
    <w:rsid w:val="00783626"/>
    <w:rsid w:val="00785344"/>
    <w:rsid w:val="0078577C"/>
    <w:rsid w:val="00786EED"/>
    <w:rsid w:val="00787F63"/>
    <w:rsid w:val="007A47FE"/>
    <w:rsid w:val="007A501F"/>
    <w:rsid w:val="007A5B75"/>
    <w:rsid w:val="007B751E"/>
    <w:rsid w:val="007C0ADC"/>
    <w:rsid w:val="007D0BCD"/>
    <w:rsid w:val="007E02CB"/>
    <w:rsid w:val="007E166A"/>
    <w:rsid w:val="00804D63"/>
    <w:rsid w:val="00811A77"/>
    <w:rsid w:val="00812609"/>
    <w:rsid w:val="0082655B"/>
    <w:rsid w:val="00830194"/>
    <w:rsid w:val="00850206"/>
    <w:rsid w:val="008576D7"/>
    <w:rsid w:val="0086021C"/>
    <w:rsid w:val="0086028A"/>
    <w:rsid w:val="00864340"/>
    <w:rsid w:val="008643D2"/>
    <w:rsid w:val="0089081A"/>
    <w:rsid w:val="00897148"/>
    <w:rsid w:val="008B41BA"/>
    <w:rsid w:val="008B5A05"/>
    <w:rsid w:val="008D0826"/>
    <w:rsid w:val="008D46A0"/>
    <w:rsid w:val="008D758F"/>
    <w:rsid w:val="008F7F82"/>
    <w:rsid w:val="00921C38"/>
    <w:rsid w:val="00925B17"/>
    <w:rsid w:val="00931EB9"/>
    <w:rsid w:val="00945F00"/>
    <w:rsid w:val="00955D20"/>
    <w:rsid w:val="00957AAB"/>
    <w:rsid w:val="009904A8"/>
    <w:rsid w:val="009A0D41"/>
    <w:rsid w:val="009A35B5"/>
    <w:rsid w:val="009A7D1E"/>
    <w:rsid w:val="009C2A4A"/>
    <w:rsid w:val="009C6FE4"/>
    <w:rsid w:val="009C7B31"/>
    <w:rsid w:val="009E4072"/>
    <w:rsid w:val="009F27BB"/>
    <w:rsid w:val="009F587A"/>
    <w:rsid w:val="00A064CD"/>
    <w:rsid w:val="00A26696"/>
    <w:rsid w:val="00A36E27"/>
    <w:rsid w:val="00A44F14"/>
    <w:rsid w:val="00A608E4"/>
    <w:rsid w:val="00A65EF1"/>
    <w:rsid w:val="00A7128F"/>
    <w:rsid w:val="00A727B4"/>
    <w:rsid w:val="00A831A2"/>
    <w:rsid w:val="00A84E64"/>
    <w:rsid w:val="00A91329"/>
    <w:rsid w:val="00A92DC0"/>
    <w:rsid w:val="00AA3502"/>
    <w:rsid w:val="00AA46FB"/>
    <w:rsid w:val="00AA6506"/>
    <w:rsid w:val="00AB642E"/>
    <w:rsid w:val="00AC1757"/>
    <w:rsid w:val="00AC7526"/>
    <w:rsid w:val="00AE4385"/>
    <w:rsid w:val="00AE5488"/>
    <w:rsid w:val="00AF3960"/>
    <w:rsid w:val="00AF78C6"/>
    <w:rsid w:val="00B01545"/>
    <w:rsid w:val="00B35B20"/>
    <w:rsid w:val="00B41963"/>
    <w:rsid w:val="00B4249D"/>
    <w:rsid w:val="00B43561"/>
    <w:rsid w:val="00B4704B"/>
    <w:rsid w:val="00B5536C"/>
    <w:rsid w:val="00B578F0"/>
    <w:rsid w:val="00B658F5"/>
    <w:rsid w:val="00B72758"/>
    <w:rsid w:val="00B82635"/>
    <w:rsid w:val="00B92B74"/>
    <w:rsid w:val="00B96A9E"/>
    <w:rsid w:val="00B9766A"/>
    <w:rsid w:val="00BB18ED"/>
    <w:rsid w:val="00BB2B6F"/>
    <w:rsid w:val="00BC3D4C"/>
    <w:rsid w:val="00BC4244"/>
    <w:rsid w:val="00BC7DDB"/>
    <w:rsid w:val="00BD0711"/>
    <w:rsid w:val="00BD45ED"/>
    <w:rsid w:val="00BF3DC9"/>
    <w:rsid w:val="00BF6B3A"/>
    <w:rsid w:val="00C11BE6"/>
    <w:rsid w:val="00C32078"/>
    <w:rsid w:val="00C61F94"/>
    <w:rsid w:val="00C63C14"/>
    <w:rsid w:val="00C73AFF"/>
    <w:rsid w:val="00C746C7"/>
    <w:rsid w:val="00C80939"/>
    <w:rsid w:val="00C86272"/>
    <w:rsid w:val="00C91199"/>
    <w:rsid w:val="00C9390B"/>
    <w:rsid w:val="00CA6176"/>
    <w:rsid w:val="00CB2A48"/>
    <w:rsid w:val="00CC6EAE"/>
    <w:rsid w:val="00CD16C8"/>
    <w:rsid w:val="00CD3612"/>
    <w:rsid w:val="00CD63B7"/>
    <w:rsid w:val="00CF1430"/>
    <w:rsid w:val="00D014E8"/>
    <w:rsid w:val="00D06C60"/>
    <w:rsid w:val="00D1213B"/>
    <w:rsid w:val="00D23199"/>
    <w:rsid w:val="00D2652C"/>
    <w:rsid w:val="00D4652C"/>
    <w:rsid w:val="00D72636"/>
    <w:rsid w:val="00D73EEC"/>
    <w:rsid w:val="00D908AD"/>
    <w:rsid w:val="00DA2472"/>
    <w:rsid w:val="00DA73BB"/>
    <w:rsid w:val="00DB5851"/>
    <w:rsid w:val="00DC5826"/>
    <w:rsid w:val="00DD434E"/>
    <w:rsid w:val="00DE3F79"/>
    <w:rsid w:val="00E02790"/>
    <w:rsid w:val="00E22297"/>
    <w:rsid w:val="00E23DE4"/>
    <w:rsid w:val="00E25858"/>
    <w:rsid w:val="00E53335"/>
    <w:rsid w:val="00E6237E"/>
    <w:rsid w:val="00E71B2D"/>
    <w:rsid w:val="00E929F0"/>
    <w:rsid w:val="00EA789E"/>
    <w:rsid w:val="00EB3042"/>
    <w:rsid w:val="00EE486F"/>
    <w:rsid w:val="00EE62F7"/>
    <w:rsid w:val="00EF292C"/>
    <w:rsid w:val="00EF4B1F"/>
    <w:rsid w:val="00F20D5E"/>
    <w:rsid w:val="00F20F26"/>
    <w:rsid w:val="00F23C0E"/>
    <w:rsid w:val="00F40E64"/>
    <w:rsid w:val="00F512E5"/>
    <w:rsid w:val="00F52372"/>
    <w:rsid w:val="00F67B0D"/>
    <w:rsid w:val="00F75D65"/>
    <w:rsid w:val="00F97400"/>
    <w:rsid w:val="00F97AE2"/>
    <w:rsid w:val="00FA6FAF"/>
    <w:rsid w:val="00FB12BE"/>
    <w:rsid w:val="00FB27C4"/>
    <w:rsid w:val="00FE1895"/>
    <w:rsid w:val="00FE798F"/>
    <w:rsid w:val="00FF08A4"/>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3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4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E444D"/>
    <w:pPr>
      <w:keepNext/>
      <w:widowControl w:val="0"/>
      <w:outlineLvl w:val="3"/>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95"/>
    <w:pPr>
      <w:spacing w:after="0" w:line="240" w:lineRule="auto"/>
    </w:pPr>
  </w:style>
  <w:style w:type="paragraph" w:styleId="BalloonText">
    <w:name w:val="Balloon Text"/>
    <w:basedOn w:val="Normal"/>
    <w:link w:val="BalloonTextChar"/>
    <w:uiPriority w:val="99"/>
    <w:semiHidden/>
    <w:unhideWhenUsed/>
    <w:rsid w:val="009F27B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27BB"/>
    <w:rPr>
      <w:rFonts w:ascii="Tahoma" w:hAnsi="Tahoma" w:cs="Tahoma"/>
      <w:sz w:val="16"/>
      <w:szCs w:val="16"/>
    </w:rPr>
  </w:style>
  <w:style w:type="paragraph" w:customStyle="1" w:styleId="Default">
    <w:name w:val="Default"/>
    <w:rsid w:val="00A727B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3E444D"/>
    <w:rPr>
      <w:rFonts w:ascii="Times New Roman" w:eastAsia="Times New Roman" w:hAnsi="Times New Roman" w:cs="Times New Roman"/>
      <w:b/>
      <w:snapToGrid w:val="0"/>
      <w:sz w:val="24"/>
      <w:szCs w:val="20"/>
      <w:u w:val="single"/>
    </w:rPr>
  </w:style>
  <w:style w:type="paragraph" w:styleId="BodyText2">
    <w:name w:val="Body Text 2"/>
    <w:basedOn w:val="Normal"/>
    <w:link w:val="BodyText2Char"/>
    <w:rsid w:val="003E444D"/>
    <w:pPr>
      <w:jc w:val="center"/>
    </w:pPr>
    <w:rPr>
      <w:b/>
      <w:i/>
      <w:sz w:val="32"/>
    </w:rPr>
  </w:style>
  <w:style w:type="character" w:customStyle="1" w:styleId="BodyText2Char">
    <w:name w:val="Body Text 2 Char"/>
    <w:basedOn w:val="DefaultParagraphFont"/>
    <w:link w:val="BodyText2"/>
    <w:rsid w:val="003E444D"/>
    <w:rPr>
      <w:rFonts w:ascii="Times New Roman" w:eastAsia="Times New Roman" w:hAnsi="Times New Roman" w:cs="Times New Roman"/>
      <w:b/>
      <w:i/>
      <w:sz w:val="32"/>
      <w:szCs w:val="20"/>
    </w:rPr>
  </w:style>
  <w:style w:type="character" w:styleId="Hyperlink">
    <w:name w:val="Hyperlink"/>
    <w:basedOn w:val="DefaultParagraphFont"/>
    <w:rsid w:val="003E444D"/>
    <w:rPr>
      <w:color w:val="0000FF"/>
      <w:u w:val="single"/>
    </w:rPr>
  </w:style>
  <w:style w:type="paragraph" w:styleId="BodyText">
    <w:name w:val="Body Text"/>
    <w:basedOn w:val="Normal"/>
    <w:link w:val="BodyTextChar"/>
    <w:rsid w:val="003E444D"/>
    <w:rPr>
      <w:b/>
      <w:bCs/>
      <w:sz w:val="24"/>
      <w:u w:val="single"/>
    </w:rPr>
  </w:style>
  <w:style w:type="character" w:customStyle="1" w:styleId="BodyTextChar">
    <w:name w:val="Body Text Char"/>
    <w:basedOn w:val="DefaultParagraphFont"/>
    <w:link w:val="BodyText"/>
    <w:rsid w:val="003E444D"/>
    <w:rPr>
      <w:rFonts w:ascii="Times New Roman" w:eastAsia="Times New Roman" w:hAnsi="Times New Roman" w:cs="Times New Roman"/>
      <w:b/>
      <w:bCs/>
      <w:sz w:val="24"/>
      <w:szCs w:val="20"/>
      <w:u w:val="single"/>
    </w:rPr>
  </w:style>
  <w:style w:type="paragraph" w:styleId="Header">
    <w:name w:val="header"/>
    <w:basedOn w:val="Normal"/>
    <w:link w:val="HeaderChar"/>
    <w:uiPriority w:val="99"/>
    <w:semiHidden/>
    <w:unhideWhenUsed/>
    <w:rsid w:val="0077039F"/>
    <w:pPr>
      <w:tabs>
        <w:tab w:val="center" w:pos="4680"/>
        <w:tab w:val="right" w:pos="9360"/>
      </w:tabs>
    </w:pPr>
  </w:style>
  <w:style w:type="character" w:customStyle="1" w:styleId="HeaderChar">
    <w:name w:val="Header Char"/>
    <w:basedOn w:val="DefaultParagraphFont"/>
    <w:link w:val="Header"/>
    <w:uiPriority w:val="99"/>
    <w:semiHidden/>
    <w:rsid w:val="007703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39F"/>
    <w:pPr>
      <w:tabs>
        <w:tab w:val="center" w:pos="4680"/>
        <w:tab w:val="right" w:pos="9360"/>
      </w:tabs>
    </w:pPr>
  </w:style>
  <w:style w:type="character" w:customStyle="1" w:styleId="FooterChar">
    <w:name w:val="Footer Char"/>
    <w:basedOn w:val="DefaultParagraphFont"/>
    <w:link w:val="Footer"/>
    <w:uiPriority w:val="99"/>
    <w:rsid w:val="0077039F"/>
    <w:rPr>
      <w:rFonts w:ascii="Times New Roman" w:eastAsia="Times New Roman" w:hAnsi="Times New Roman" w:cs="Times New Roman"/>
      <w:sz w:val="20"/>
      <w:szCs w:val="20"/>
    </w:rPr>
  </w:style>
  <w:style w:type="table" w:styleId="TableGrid">
    <w:name w:val="Table Grid"/>
    <w:basedOn w:val="TableNormal"/>
    <w:uiPriority w:val="59"/>
    <w:rsid w:val="0046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E11D6"/>
    <w:rPr>
      <w:i/>
      <w:iCs/>
    </w:rPr>
  </w:style>
  <w:style w:type="paragraph" w:styleId="ListParagraph">
    <w:name w:val="List Paragraph"/>
    <w:basedOn w:val="Normal"/>
    <w:uiPriority w:val="34"/>
    <w:qFormat/>
    <w:rsid w:val="00FF2F21"/>
    <w:pPr>
      <w:ind w:left="720"/>
      <w:contextualSpacing/>
    </w:pPr>
  </w:style>
  <w:style w:type="paragraph" w:styleId="NormalWeb">
    <w:name w:val="Normal (Web)"/>
    <w:basedOn w:val="Normal"/>
    <w:uiPriority w:val="99"/>
    <w:semiHidden/>
    <w:unhideWhenUsed/>
    <w:rsid w:val="00B4704B"/>
    <w:rPr>
      <w:rFonts w:eastAsiaTheme="minorHAnsi"/>
      <w:sz w:val="24"/>
      <w:szCs w:val="24"/>
    </w:rPr>
  </w:style>
  <w:style w:type="character" w:customStyle="1" w:styleId="st">
    <w:name w:val="st"/>
    <w:basedOn w:val="DefaultParagraphFont"/>
    <w:rsid w:val="005B6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4D"/>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E444D"/>
    <w:pPr>
      <w:keepNext/>
      <w:widowControl w:val="0"/>
      <w:outlineLvl w:val="3"/>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95"/>
    <w:pPr>
      <w:spacing w:after="0" w:line="240" w:lineRule="auto"/>
    </w:pPr>
  </w:style>
  <w:style w:type="paragraph" w:styleId="BalloonText">
    <w:name w:val="Balloon Text"/>
    <w:basedOn w:val="Normal"/>
    <w:link w:val="BalloonTextChar"/>
    <w:uiPriority w:val="99"/>
    <w:semiHidden/>
    <w:unhideWhenUsed/>
    <w:rsid w:val="009F27B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F27BB"/>
    <w:rPr>
      <w:rFonts w:ascii="Tahoma" w:hAnsi="Tahoma" w:cs="Tahoma"/>
      <w:sz w:val="16"/>
      <w:szCs w:val="16"/>
    </w:rPr>
  </w:style>
  <w:style w:type="paragraph" w:customStyle="1" w:styleId="Default">
    <w:name w:val="Default"/>
    <w:rsid w:val="00A727B4"/>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3E444D"/>
    <w:rPr>
      <w:rFonts w:ascii="Times New Roman" w:eastAsia="Times New Roman" w:hAnsi="Times New Roman" w:cs="Times New Roman"/>
      <w:b/>
      <w:snapToGrid w:val="0"/>
      <w:sz w:val="24"/>
      <w:szCs w:val="20"/>
      <w:u w:val="single"/>
    </w:rPr>
  </w:style>
  <w:style w:type="paragraph" w:styleId="BodyText2">
    <w:name w:val="Body Text 2"/>
    <w:basedOn w:val="Normal"/>
    <w:link w:val="BodyText2Char"/>
    <w:rsid w:val="003E444D"/>
    <w:pPr>
      <w:jc w:val="center"/>
    </w:pPr>
    <w:rPr>
      <w:b/>
      <w:i/>
      <w:sz w:val="32"/>
    </w:rPr>
  </w:style>
  <w:style w:type="character" w:customStyle="1" w:styleId="BodyText2Char">
    <w:name w:val="Body Text 2 Char"/>
    <w:basedOn w:val="DefaultParagraphFont"/>
    <w:link w:val="BodyText2"/>
    <w:rsid w:val="003E444D"/>
    <w:rPr>
      <w:rFonts w:ascii="Times New Roman" w:eastAsia="Times New Roman" w:hAnsi="Times New Roman" w:cs="Times New Roman"/>
      <w:b/>
      <w:i/>
      <w:sz w:val="32"/>
      <w:szCs w:val="20"/>
    </w:rPr>
  </w:style>
  <w:style w:type="character" w:styleId="Hyperlink">
    <w:name w:val="Hyperlink"/>
    <w:basedOn w:val="DefaultParagraphFont"/>
    <w:rsid w:val="003E444D"/>
    <w:rPr>
      <w:color w:val="0000FF"/>
      <w:u w:val="single"/>
    </w:rPr>
  </w:style>
  <w:style w:type="paragraph" w:styleId="BodyText">
    <w:name w:val="Body Text"/>
    <w:basedOn w:val="Normal"/>
    <w:link w:val="BodyTextChar"/>
    <w:rsid w:val="003E444D"/>
    <w:rPr>
      <w:b/>
      <w:bCs/>
      <w:sz w:val="24"/>
      <w:u w:val="single"/>
    </w:rPr>
  </w:style>
  <w:style w:type="character" w:customStyle="1" w:styleId="BodyTextChar">
    <w:name w:val="Body Text Char"/>
    <w:basedOn w:val="DefaultParagraphFont"/>
    <w:link w:val="BodyText"/>
    <w:rsid w:val="003E444D"/>
    <w:rPr>
      <w:rFonts w:ascii="Times New Roman" w:eastAsia="Times New Roman" w:hAnsi="Times New Roman" w:cs="Times New Roman"/>
      <w:b/>
      <w:bCs/>
      <w:sz w:val="24"/>
      <w:szCs w:val="20"/>
      <w:u w:val="single"/>
    </w:rPr>
  </w:style>
  <w:style w:type="paragraph" w:styleId="Header">
    <w:name w:val="header"/>
    <w:basedOn w:val="Normal"/>
    <w:link w:val="HeaderChar"/>
    <w:uiPriority w:val="99"/>
    <w:semiHidden/>
    <w:unhideWhenUsed/>
    <w:rsid w:val="0077039F"/>
    <w:pPr>
      <w:tabs>
        <w:tab w:val="center" w:pos="4680"/>
        <w:tab w:val="right" w:pos="9360"/>
      </w:tabs>
    </w:pPr>
  </w:style>
  <w:style w:type="character" w:customStyle="1" w:styleId="HeaderChar">
    <w:name w:val="Header Char"/>
    <w:basedOn w:val="DefaultParagraphFont"/>
    <w:link w:val="Header"/>
    <w:uiPriority w:val="99"/>
    <w:semiHidden/>
    <w:rsid w:val="007703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39F"/>
    <w:pPr>
      <w:tabs>
        <w:tab w:val="center" w:pos="4680"/>
        <w:tab w:val="right" w:pos="9360"/>
      </w:tabs>
    </w:pPr>
  </w:style>
  <w:style w:type="character" w:customStyle="1" w:styleId="FooterChar">
    <w:name w:val="Footer Char"/>
    <w:basedOn w:val="DefaultParagraphFont"/>
    <w:link w:val="Footer"/>
    <w:uiPriority w:val="99"/>
    <w:rsid w:val="0077039F"/>
    <w:rPr>
      <w:rFonts w:ascii="Times New Roman" w:eastAsia="Times New Roman" w:hAnsi="Times New Roman" w:cs="Times New Roman"/>
      <w:sz w:val="20"/>
      <w:szCs w:val="20"/>
    </w:rPr>
  </w:style>
  <w:style w:type="table" w:styleId="TableGrid">
    <w:name w:val="Table Grid"/>
    <w:basedOn w:val="TableNormal"/>
    <w:uiPriority w:val="59"/>
    <w:rsid w:val="004627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E11D6"/>
    <w:rPr>
      <w:i/>
      <w:iCs/>
    </w:rPr>
  </w:style>
  <w:style w:type="paragraph" w:styleId="ListParagraph">
    <w:name w:val="List Paragraph"/>
    <w:basedOn w:val="Normal"/>
    <w:uiPriority w:val="34"/>
    <w:qFormat/>
    <w:rsid w:val="00FF2F21"/>
    <w:pPr>
      <w:ind w:left="720"/>
      <w:contextualSpacing/>
    </w:pPr>
  </w:style>
  <w:style w:type="paragraph" w:styleId="NormalWeb">
    <w:name w:val="Normal (Web)"/>
    <w:basedOn w:val="Normal"/>
    <w:uiPriority w:val="99"/>
    <w:semiHidden/>
    <w:unhideWhenUsed/>
    <w:rsid w:val="00B4704B"/>
    <w:rPr>
      <w:rFonts w:eastAsiaTheme="minorHAnsi"/>
      <w:sz w:val="24"/>
      <w:szCs w:val="24"/>
    </w:rPr>
  </w:style>
  <w:style w:type="character" w:customStyle="1" w:styleId="st">
    <w:name w:val="st"/>
    <w:basedOn w:val="DefaultParagraphFont"/>
    <w:rsid w:val="005B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5821">
      <w:bodyDiv w:val="1"/>
      <w:marLeft w:val="0"/>
      <w:marRight w:val="0"/>
      <w:marTop w:val="0"/>
      <w:marBottom w:val="0"/>
      <w:divBdr>
        <w:top w:val="none" w:sz="0" w:space="0" w:color="auto"/>
        <w:left w:val="none" w:sz="0" w:space="0" w:color="auto"/>
        <w:bottom w:val="none" w:sz="0" w:space="0" w:color="auto"/>
        <w:right w:val="none" w:sz="0" w:space="0" w:color="auto"/>
      </w:divBdr>
    </w:div>
    <w:div w:id="418143267">
      <w:bodyDiv w:val="1"/>
      <w:marLeft w:val="0"/>
      <w:marRight w:val="0"/>
      <w:marTop w:val="0"/>
      <w:marBottom w:val="0"/>
      <w:divBdr>
        <w:top w:val="none" w:sz="0" w:space="0" w:color="auto"/>
        <w:left w:val="none" w:sz="0" w:space="0" w:color="auto"/>
        <w:bottom w:val="none" w:sz="0" w:space="0" w:color="auto"/>
        <w:right w:val="none" w:sz="0" w:space="0" w:color="auto"/>
      </w:divBdr>
    </w:div>
    <w:div w:id="11810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sccr/honorcodes/conductcode.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unsel.ufl.edu/" TargetMode="External"/><Relationship Id="rId7" Type="http://schemas.openxmlformats.org/officeDocument/2006/relationships/footnotes" Target="foot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www.dso.ufl.edu/sccr/process/student-conduct-honor-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gradschool.ufl.edu/students/introduc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attendance.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valuations.ufl.edu" TargetMode="External"/><Relationship Id="rId23" Type="http://schemas.openxmlformats.org/officeDocument/2006/relationships/image" Target="media/image1.jpeg"/><Relationship Id="rId10" Type="http://schemas.openxmlformats.org/officeDocument/2006/relationships/hyperlink" Target="mailto:helpdesk@ufl.edu" TargetMode="External"/><Relationship Id="rId19" Type="http://schemas.openxmlformats.org/officeDocument/2006/relationships/hyperlink" Target="http://www.dso.ufl.edu/studenthandbook/studentrights.php" TargetMode="External"/><Relationship Id="rId4" Type="http://schemas.microsoft.com/office/2007/relationships/stylesWithEffects" Target="stylesWithEffects.xml"/><Relationship Id="rId9" Type="http://schemas.openxmlformats.org/officeDocument/2006/relationships/hyperlink" Target="http://lss.at.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www.health.ufl.edu/s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9CB7-9493-49F1-9835-1877AF7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F6E14483</Template>
  <TotalTime>7045</TotalTime>
  <Pages>7</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Ashkanazi,Glenn Steven</cp:lastModifiedBy>
  <cp:revision>25</cp:revision>
  <cp:lastPrinted>2015-09-15T21:19:00Z</cp:lastPrinted>
  <dcterms:created xsi:type="dcterms:W3CDTF">2016-08-08T18:01:00Z</dcterms:created>
  <dcterms:modified xsi:type="dcterms:W3CDTF">2016-08-19T21:15:00Z</dcterms:modified>
</cp:coreProperties>
</file>